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FA3B" w14:textId="77777777" w:rsidR="00A16DCE" w:rsidRDefault="00A16DCE" w:rsidP="00A16DCE">
      <w:pPr>
        <w:pStyle w:val="Geenafstand"/>
      </w:pPr>
    </w:p>
    <w:p w14:paraId="306810BA" w14:textId="55E693D0" w:rsidR="00A16DCE" w:rsidRDefault="00A16DCE" w:rsidP="00A16DCE">
      <w:pPr>
        <w:shd w:val="clear" w:color="auto" w:fill="FFFFFF"/>
        <w:spacing w:before="100" w:beforeAutospacing="1" w:after="100" w:afterAutospacing="1" w:line="240" w:lineRule="auto"/>
        <w:rPr>
          <w:rFonts w:ascii="Aptos" w:eastAsia="Times New Roman" w:hAnsi="Aptos" w:cs="Arial"/>
          <w:b/>
          <w:bCs/>
          <w:color w:val="222222"/>
          <w:kern w:val="0"/>
          <w:lang w:eastAsia="nl-NL"/>
          <w14:ligatures w14:val="none"/>
        </w:rPr>
      </w:pPr>
      <w:r w:rsidRPr="00A16DCE">
        <w:rPr>
          <w:rFonts w:ascii="Aptos" w:eastAsia="Times New Roman" w:hAnsi="Aptos" w:cs="Arial"/>
          <w:b/>
          <w:bCs/>
          <w:color w:val="222222"/>
          <w:kern w:val="0"/>
          <w:lang w:eastAsia="nl-NL"/>
          <w14:ligatures w14:val="none"/>
        </w:rPr>
        <w:t>Aan: College van Burgemeester en Wethouders</w:t>
      </w:r>
      <w:r>
        <w:rPr>
          <w:rFonts w:ascii="Arial" w:eastAsia="Times New Roman" w:hAnsi="Arial" w:cs="Arial"/>
          <w:color w:val="222222"/>
          <w:kern w:val="0"/>
          <w:lang w:eastAsia="nl-NL"/>
          <w14:ligatures w14:val="none"/>
        </w:rPr>
        <w:t xml:space="preserve"> </w:t>
      </w:r>
      <w:r>
        <w:rPr>
          <w:rFonts w:ascii="Aptos" w:eastAsia="Times New Roman" w:hAnsi="Aptos" w:cs="Arial"/>
          <w:b/>
          <w:bCs/>
          <w:color w:val="222222"/>
          <w:kern w:val="0"/>
          <w:lang w:eastAsia="nl-NL"/>
          <w14:ligatures w14:val="none"/>
        </w:rPr>
        <w:t>g</w:t>
      </w:r>
      <w:r w:rsidRPr="00A16DCE">
        <w:rPr>
          <w:rFonts w:ascii="Aptos" w:eastAsia="Times New Roman" w:hAnsi="Aptos" w:cs="Arial"/>
          <w:b/>
          <w:bCs/>
          <w:color w:val="222222"/>
          <w:kern w:val="0"/>
          <w:lang w:eastAsia="nl-NL"/>
          <w14:ligatures w14:val="none"/>
        </w:rPr>
        <w:t>emeente Losser</w:t>
      </w:r>
    </w:p>
    <w:p w14:paraId="6C898874" w14:textId="4333AC5C"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br/>
      </w:r>
      <w:proofErr w:type="spellStart"/>
      <w:r w:rsidRPr="00A16DCE">
        <w:rPr>
          <w:rFonts w:ascii="Arial" w:eastAsia="Times New Roman" w:hAnsi="Arial" w:cs="Arial"/>
          <w:color w:val="222222"/>
          <w:kern w:val="0"/>
          <w:lang w:eastAsia="nl-NL"/>
          <w14:ligatures w14:val="none"/>
        </w:rPr>
        <w:t>Losser</w:t>
      </w:r>
      <w:proofErr w:type="spellEnd"/>
      <w:r w:rsidRPr="00A16DCE">
        <w:rPr>
          <w:rFonts w:ascii="Arial" w:eastAsia="Times New Roman" w:hAnsi="Arial" w:cs="Arial"/>
          <w:color w:val="222222"/>
          <w:kern w:val="0"/>
          <w:lang w:eastAsia="nl-NL"/>
          <w14:ligatures w14:val="none"/>
        </w:rPr>
        <w:t>, 7 augustus 2025</w:t>
      </w:r>
    </w:p>
    <w:p w14:paraId="7344AADF" w14:textId="77777777"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ptos" w:eastAsia="Times New Roman" w:hAnsi="Aptos" w:cs="Arial"/>
          <w:b/>
          <w:bCs/>
          <w:color w:val="222222"/>
          <w:kern w:val="0"/>
          <w:lang w:eastAsia="nl-NL"/>
          <w14:ligatures w14:val="none"/>
        </w:rPr>
        <w:t>Betreft: Zorgen Burgerforum over regionale en lokale ruimtelijke ontwikkelingen</w:t>
      </w:r>
    </w:p>
    <w:p w14:paraId="2C5C1A09" w14:textId="77777777"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Geacht college,</w:t>
      </w:r>
    </w:p>
    <w:p w14:paraId="645F89D5" w14:textId="77777777"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Recent hebben wij kennisgenomen van de Omgevingsvisie van de gemeente Oldenzaal. In deze visie worden verschillende onderwerpen benoemd die bij Burgerforum tot serieuze zorgen leiden. Wij willen u als college nadrukkelijk wijzen op twee belangrijke punten:</w:t>
      </w:r>
    </w:p>
    <w:p w14:paraId="4037A3EB" w14:textId="77777777" w:rsidR="00A16DCE" w:rsidRPr="00A16DCE" w:rsidRDefault="00A16DCE" w:rsidP="00A16DC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De verkenning van een rondweg en de aansluiting op provinciale N-wegen in relatie tot woningbouwontwikkelingen;</w:t>
      </w:r>
    </w:p>
    <w:p w14:paraId="31984BA8" w14:textId="77777777" w:rsidR="00A16DCE" w:rsidRPr="00A16DCE" w:rsidRDefault="00A16DCE" w:rsidP="00A16DC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De regionale verkenning van mogelijkheden voor goederenvervoer over het spoor langs de A1.</w:t>
      </w:r>
    </w:p>
    <w:p w14:paraId="5F66A35A" w14:textId="77777777" w:rsid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Burgerforum is van mening dat deze ontwikkelingen niet los gezien kunnen worden van een andere omvangrijke ruimtelijke strategie in onze regio: de </w:t>
      </w:r>
      <w:r w:rsidRPr="00A16DCE">
        <w:rPr>
          <w:rFonts w:ascii="Aptos" w:eastAsia="Times New Roman" w:hAnsi="Aptos" w:cs="Arial"/>
          <w:b/>
          <w:bCs/>
          <w:color w:val="222222"/>
          <w:kern w:val="0"/>
          <w:lang w:eastAsia="nl-NL"/>
          <w14:ligatures w14:val="none"/>
        </w:rPr>
        <w:t>Regionale Ontwikkelstrategie Twente (ROS Twente)</w:t>
      </w:r>
      <w:r w:rsidRPr="00A16DCE">
        <w:rPr>
          <w:rFonts w:ascii="Arial" w:eastAsia="Times New Roman" w:hAnsi="Arial" w:cs="Arial"/>
          <w:color w:val="222222"/>
          <w:kern w:val="0"/>
          <w:lang w:eastAsia="nl-NL"/>
          <w14:ligatures w14:val="none"/>
        </w:rPr>
        <w:t xml:space="preserve">. Deze strategie, </w:t>
      </w:r>
      <w:r>
        <w:rPr>
          <w:rFonts w:ascii="Arial" w:eastAsia="Times New Roman" w:hAnsi="Arial" w:cs="Arial"/>
          <w:color w:val="222222"/>
          <w:kern w:val="0"/>
          <w:lang w:eastAsia="nl-NL"/>
          <w14:ligatures w14:val="none"/>
        </w:rPr>
        <w:t>ee</w:t>
      </w:r>
      <w:r w:rsidRPr="00A16DCE">
        <w:rPr>
          <w:rFonts w:ascii="Arial" w:eastAsia="Times New Roman" w:hAnsi="Arial" w:cs="Arial"/>
          <w:color w:val="222222"/>
          <w:kern w:val="0"/>
          <w:lang w:eastAsia="nl-NL"/>
          <w14:ligatures w14:val="none"/>
        </w:rPr>
        <w:t xml:space="preserve">n samenwerking tussen Rijk, provincie en regio, gaat verder dan alleen verstedelijking. </w:t>
      </w:r>
    </w:p>
    <w:p w14:paraId="28787757" w14:textId="73114CCB"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In he</w:t>
      </w:r>
      <w:r>
        <w:rPr>
          <w:rFonts w:ascii="Arial" w:eastAsia="Times New Roman" w:hAnsi="Arial" w:cs="Arial"/>
          <w:color w:val="222222"/>
          <w:kern w:val="0"/>
          <w:lang w:eastAsia="nl-NL"/>
          <w14:ligatures w14:val="none"/>
        </w:rPr>
        <w:t xml:space="preserve">t ruimtelijk arrangement (ondertekend juni 2025) </w:t>
      </w:r>
      <w:r w:rsidRPr="00A16DCE">
        <w:rPr>
          <w:rFonts w:ascii="Arial" w:eastAsia="Times New Roman" w:hAnsi="Arial" w:cs="Arial"/>
          <w:color w:val="222222"/>
          <w:kern w:val="0"/>
          <w:lang w:eastAsia="nl-NL"/>
          <w14:ligatures w14:val="none"/>
        </w:rPr>
        <w:t>wordt onder an</w:t>
      </w:r>
      <w:r>
        <w:rPr>
          <w:rFonts w:ascii="Arial" w:eastAsia="Times New Roman" w:hAnsi="Arial" w:cs="Arial"/>
          <w:color w:val="222222"/>
          <w:kern w:val="0"/>
          <w:lang w:eastAsia="nl-NL"/>
          <w14:ligatures w14:val="none"/>
        </w:rPr>
        <w:t xml:space="preserve">dere gesteld: </w:t>
      </w:r>
      <w:r>
        <w:rPr>
          <w:rFonts w:ascii="Arial" w:eastAsia="Times New Roman" w:hAnsi="Arial" w:cs="Arial"/>
          <w:color w:val="222222"/>
          <w:kern w:val="0"/>
          <w:lang w:eastAsia="nl-NL"/>
          <w14:ligatures w14:val="none"/>
        </w:rPr>
        <w:t>(</w:t>
      </w:r>
      <w:hyperlink r:id="rId5" w:history="1">
        <w:r w:rsidRPr="00C678CB">
          <w:rPr>
            <w:rStyle w:val="Hyperlink"/>
            <w:rFonts w:ascii="Arial" w:eastAsia="Times New Roman" w:hAnsi="Arial" w:cs="Arial"/>
            <w:kern w:val="0"/>
            <w:lang w:eastAsia="nl-NL"/>
            <w14:ligatures w14:val="none"/>
          </w:rPr>
          <w:t>https://www.ruimtelijkeordening.nl/actueel/nieuws/2025/06/24/overijssel-en-rijk-versterken-samenwerking-met-ruimtelijk-arrangement</w:t>
        </w:r>
      </w:hyperlink>
      <w:r>
        <w:rPr>
          <w:rFonts w:ascii="Arial" w:eastAsia="Times New Roman" w:hAnsi="Arial" w:cs="Arial"/>
          <w:color w:val="222222"/>
          <w:kern w:val="0"/>
          <w:lang w:eastAsia="nl-NL"/>
          <w14:ligatures w14:val="none"/>
        </w:rPr>
        <w:t>)</w:t>
      </w:r>
    </w:p>
    <w:p w14:paraId="72A6243D" w14:textId="77777777"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"De opgaven rond verstedelijking zijn groot en veelomvattend en gaan verder dan alleen wonen en werkgelegenheid. Opgaven zijn er rondom wonen, werken, energie, drinkwater en waterveiligheid, mobiliteit, logistiek en voorzieningen. Los van elkaar al grote opgaven, maar leefbare en bruisende steden vragen een samenhangende aanpak.</w:t>
      </w:r>
      <w:r w:rsidRPr="00A16DCE">
        <w:rPr>
          <w:rFonts w:ascii="Arial" w:eastAsia="Times New Roman" w:hAnsi="Arial" w:cs="Arial"/>
          <w:color w:val="222222"/>
          <w:kern w:val="0"/>
          <w:lang w:eastAsia="nl-NL"/>
          <w14:ligatures w14:val="none"/>
        </w:rPr>
        <w:br/>
        <w:t>Aanpalende opgaven raken de opgaven rond verstedelijking. Bijvoorbeeld de opgaven rond goederenvervoer, ruimte voor defensie en het economisch perspectief in het landelijk gebied."</w:t>
      </w:r>
    </w:p>
    <w:p w14:paraId="6AC93DFB" w14:textId="4545E4C6"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Wanneer wij dit lezen, maken wij ons ernstige zorgen. Wij vragen ons af: </w:t>
      </w:r>
      <w:r w:rsidRPr="00A16DCE">
        <w:rPr>
          <w:rFonts w:ascii="Aptos" w:eastAsia="Times New Roman" w:hAnsi="Aptos" w:cs="Arial"/>
          <w:b/>
          <w:bCs/>
          <w:color w:val="222222"/>
          <w:kern w:val="0"/>
          <w:lang w:eastAsia="nl-NL"/>
          <w14:ligatures w14:val="none"/>
        </w:rPr>
        <w:t>waar gaan we als gemeente straks nog écht over, als het gaat over de inrichting van ons eigen grondgebied?</w:t>
      </w:r>
      <w:r w:rsidRPr="00A16DCE">
        <w:rPr>
          <w:rFonts w:ascii="Arial" w:eastAsia="Times New Roman" w:hAnsi="Arial" w:cs="Arial"/>
          <w:color w:val="222222"/>
          <w:kern w:val="0"/>
          <w:lang w:eastAsia="nl-NL"/>
          <w14:ligatures w14:val="none"/>
        </w:rPr>
        <w:t> De schaal en samenhang van deze plannen raken in toenemende mate de </w:t>
      </w:r>
      <w:r w:rsidRPr="00A16DCE">
        <w:rPr>
          <w:rFonts w:ascii="Aptos" w:eastAsia="Times New Roman" w:hAnsi="Aptos" w:cs="Arial"/>
          <w:b/>
          <w:bCs/>
          <w:color w:val="222222"/>
          <w:kern w:val="0"/>
          <w:lang w:eastAsia="nl-NL"/>
          <w14:ligatures w14:val="none"/>
        </w:rPr>
        <w:t>autonomie van gemeenten</w:t>
      </w:r>
      <w:r w:rsidRPr="00A16DCE">
        <w:rPr>
          <w:rFonts w:ascii="Arial" w:eastAsia="Times New Roman" w:hAnsi="Arial" w:cs="Arial"/>
          <w:color w:val="222222"/>
          <w:kern w:val="0"/>
          <w:lang w:eastAsia="nl-NL"/>
          <w14:ligatures w14:val="none"/>
        </w:rPr>
        <w:t xml:space="preserve">, waaronder die van Losser. Wij vinden dat hier fundamentele keuzes </w:t>
      </w:r>
      <w:r>
        <w:rPr>
          <w:rFonts w:ascii="Arial" w:eastAsia="Times New Roman" w:hAnsi="Arial" w:cs="Arial"/>
          <w:color w:val="222222"/>
          <w:kern w:val="0"/>
          <w:lang w:eastAsia="nl-NL"/>
          <w14:ligatures w14:val="none"/>
        </w:rPr>
        <w:t>zijn</w:t>
      </w:r>
      <w:r w:rsidRPr="00A16DCE">
        <w:rPr>
          <w:rFonts w:ascii="Arial" w:eastAsia="Times New Roman" w:hAnsi="Arial" w:cs="Arial"/>
          <w:color w:val="222222"/>
          <w:kern w:val="0"/>
          <w:lang w:eastAsia="nl-NL"/>
          <w14:ligatures w14:val="none"/>
        </w:rPr>
        <w:t xml:space="preserve"> gemaakt zonder voldoende lokale betrokkenheid en debat.</w:t>
      </w:r>
    </w:p>
    <w:p w14:paraId="455BAFE8" w14:textId="4973E326"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 xml:space="preserve">Burgerforum uit al langer zorgen over de grootschalige regionale plannen. Nu onze inwoners </w:t>
      </w:r>
      <w:r>
        <w:rPr>
          <w:rFonts w:ascii="Arial" w:eastAsia="Times New Roman" w:hAnsi="Arial" w:cs="Arial"/>
          <w:color w:val="222222"/>
          <w:kern w:val="0"/>
          <w:lang w:eastAsia="nl-NL"/>
          <w14:ligatures w14:val="none"/>
        </w:rPr>
        <w:t xml:space="preserve">ook </w:t>
      </w:r>
      <w:r w:rsidRPr="00A16DCE">
        <w:rPr>
          <w:rFonts w:ascii="Arial" w:eastAsia="Times New Roman" w:hAnsi="Arial" w:cs="Arial"/>
          <w:color w:val="222222"/>
          <w:kern w:val="0"/>
          <w:lang w:eastAsia="nl-NL"/>
          <w14:ligatures w14:val="none"/>
        </w:rPr>
        <w:t xml:space="preserve">kennis hebben kunnen nemen van de Omgevingsvisie van de gemeente Oldenzaal zijn daar nu ook zorgen over de mogelijke impact die deze visie heeft op hun leefomgeving. Burgerforum betreurt al langer het gebrek aan het debat over deze regionale ruimtelijke ontwikkelingen, zowel binnen onze eigen </w:t>
      </w:r>
      <w:r w:rsidRPr="00A16DCE">
        <w:rPr>
          <w:rFonts w:ascii="Arial" w:eastAsia="Times New Roman" w:hAnsi="Arial" w:cs="Arial"/>
          <w:color w:val="222222"/>
          <w:kern w:val="0"/>
          <w:lang w:eastAsia="nl-NL"/>
          <w14:ligatures w14:val="none"/>
        </w:rPr>
        <w:lastRenderedPageBreak/>
        <w:t>gemeenteraad als in de regio. Wij hebben hier meermaals aandacht voor gevraagd. De huidige Omgevingsvisie van Oldenzaal lijkt naadloos in te passen in de koers die de Regionale Ontwikkelstrategie Twente uitstippelt – en juist daarom is het nu tijd om als gemeente positie in te nemen.</w:t>
      </w:r>
    </w:p>
    <w:p w14:paraId="69783C82" w14:textId="77777777"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ptos" w:eastAsia="Times New Roman" w:hAnsi="Aptos" w:cs="Arial"/>
          <w:b/>
          <w:bCs/>
          <w:color w:val="222222"/>
          <w:kern w:val="0"/>
          <w:lang w:eastAsia="nl-NL"/>
          <w14:ligatures w14:val="none"/>
        </w:rPr>
        <w:t>Wij roepen het college dan ook op:</w:t>
      </w:r>
    </w:p>
    <w:p w14:paraId="44B63047" w14:textId="4868ED80" w:rsidR="00A16DCE" w:rsidRPr="00A16DCE" w:rsidRDefault="00A16DCE" w:rsidP="00A16DCE">
      <w:pPr>
        <w:numPr>
          <w:ilvl w:val="0"/>
          <w:numId w:val="3"/>
        </w:num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Om een duidelijke </w:t>
      </w:r>
      <w:r w:rsidRPr="00A16DCE">
        <w:rPr>
          <w:rFonts w:ascii="Aptos" w:eastAsia="Times New Roman" w:hAnsi="Aptos" w:cs="Arial"/>
          <w:b/>
          <w:bCs/>
          <w:color w:val="222222"/>
          <w:kern w:val="0"/>
          <w:lang w:eastAsia="nl-NL"/>
          <w14:ligatures w14:val="none"/>
        </w:rPr>
        <w:t>zienswijze</w:t>
      </w:r>
      <w:r w:rsidRPr="00A16DCE">
        <w:rPr>
          <w:rFonts w:ascii="Arial" w:eastAsia="Times New Roman" w:hAnsi="Arial" w:cs="Arial"/>
          <w:color w:val="222222"/>
          <w:kern w:val="0"/>
          <w:lang w:eastAsia="nl-NL"/>
          <w14:ligatures w14:val="none"/>
        </w:rPr>
        <w:t> op te stellen over de geschetste ruimtelijke</w:t>
      </w:r>
      <w:r>
        <w:rPr>
          <w:rFonts w:ascii="Arial" w:eastAsia="Times New Roman" w:hAnsi="Arial" w:cs="Arial"/>
          <w:color w:val="222222"/>
          <w:kern w:val="0"/>
          <w:lang w:eastAsia="nl-NL"/>
          <w14:ligatures w14:val="none"/>
        </w:rPr>
        <w:t xml:space="preserve"> </w:t>
      </w:r>
      <w:r w:rsidRPr="00A16DCE">
        <w:rPr>
          <w:rFonts w:ascii="Arial" w:eastAsia="Times New Roman" w:hAnsi="Arial" w:cs="Arial"/>
          <w:color w:val="222222"/>
          <w:kern w:val="0"/>
          <w:lang w:eastAsia="nl-NL"/>
          <w14:ligatures w14:val="none"/>
        </w:rPr>
        <w:t>ontwikkelingen, in het bijzonder daar waar deze impact (kunnen) hebben op onze inwoners of plaatsvinden op het grondgebied van Losser;</w:t>
      </w:r>
    </w:p>
    <w:p w14:paraId="1C66E099" w14:textId="77777777" w:rsidR="00A16DCE" w:rsidRPr="00A16DCE" w:rsidRDefault="00A16DCE" w:rsidP="00A16DCE">
      <w:pPr>
        <w:numPr>
          <w:ilvl w:val="0"/>
          <w:numId w:val="3"/>
        </w:num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Deze zienswijze </w:t>
      </w:r>
      <w:r w:rsidRPr="00A16DCE">
        <w:rPr>
          <w:rFonts w:ascii="Aptos" w:eastAsia="Times New Roman" w:hAnsi="Aptos" w:cs="Arial"/>
          <w:b/>
          <w:bCs/>
          <w:color w:val="222222"/>
          <w:kern w:val="0"/>
          <w:lang w:eastAsia="nl-NL"/>
          <w14:ligatures w14:val="none"/>
        </w:rPr>
        <w:t>vooraf te delen</w:t>
      </w:r>
      <w:r w:rsidRPr="00A16DCE">
        <w:rPr>
          <w:rFonts w:ascii="Arial" w:eastAsia="Times New Roman" w:hAnsi="Arial" w:cs="Arial"/>
          <w:color w:val="222222"/>
          <w:kern w:val="0"/>
          <w:lang w:eastAsia="nl-NL"/>
          <w14:ligatures w14:val="none"/>
        </w:rPr>
        <w:t> met de gemeenteraad;</w:t>
      </w:r>
    </w:p>
    <w:p w14:paraId="31C30807" w14:textId="77777777" w:rsidR="00A16DCE" w:rsidRPr="00A16DCE" w:rsidRDefault="00A16DCE" w:rsidP="00A16DCE">
      <w:pPr>
        <w:numPr>
          <w:ilvl w:val="0"/>
          <w:numId w:val="3"/>
        </w:num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De raad op korte termijn, zoals eerder toegezegd, </w:t>
      </w:r>
      <w:r w:rsidRPr="00A16DCE">
        <w:rPr>
          <w:rFonts w:ascii="Aptos" w:eastAsia="Times New Roman" w:hAnsi="Aptos" w:cs="Arial"/>
          <w:b/>
          <w:bCs/>
          <w:color w:val="222222"/>
          <w:kern w:val="0"/>
          <w:lang w:eastAsia="nl-NL"/>
          <w14:ligatures w14:val="none"/>
        </w:rPr>
        <w:t>bij te praten</w:t>
      </w:r>
      <w:r w:rsidRPr="00A16DCE">
        <w:rPr>
          <w:rFonts w:ascii="Arial" w:eastAsia="Times New Roman" w:hAnsi="Arial" w:cs="Arial"/>
          <w:color w:val="222222"/>
          <w:kern w:val="0"/>
          <w:lang w:eastAsia="nl-NL"/>
          <w14:ligatures w14:val="none"/>
        </w:rPr>
        <w:t> over de stand van zaken rond de Regionale Ontwikkelstrategie Twente en de mogelijke impact voor onze gemeente.</w:t>
      </w:r>
    </w:p>
    <w:p w14:paraId="2217C219" w14:textId="77777777" w:rsidR="00A16DCE" w:rsidRPr="00A16DCE" w:rsidRDefault="00A16DCE" w:rsidP="00A16DCE">
      <w:pPr>
        <w:shd w:val="clear" w:color="auto" w:fill="FFFFFF"/>
        <w:spacing w:after="0"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 </w:t>
      </w:r>
    </w:p>
    <w:p w14:paraId="047DEC7D" w14:textId="77777777" w:rsidR="00A16DCE" w:rsidRPr="00A16DCE" w:rsidRDefault="00A16DCE" w:rsidP="00A16DCE">
      <w:pPr>
        <w:shd w:val="clear" w:color="auto" w:fill="FFFFFF"/>
        <w:spacing w:after="0"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Wij rekenen op een daadkrachtige opstelling van het college!</w:t>
      </w:r>
    </w:p>
    <w:p w14:paraId="2A5A1999" w14:textId="77777777" w:rsid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sidRPr="00A16DCE">
        <w:rPr>
          <w:rFonts w:ascii="Arial" w:eastAsia="Times New Roman" w:hAnsi="Arial" w:cs="Arial"/>
          <w:color w:val="222222"/>
          <w:kern w:val="0"/>
          <w:lang w:eastAsia="nl-NL"/>
          <w14:ligatures w14:val="none"/>
        </w:rPr>
        <w:t>Met vriendelijke groet,</w:t>
      </w:r>
    </w:p>
    <w:p w14:paraId="6DE61BBF" w14:textId="3546A167" w:rsidR="00A16DCE" w:rsidRPr="00A16DCE" w:rsidRDefault="00A16DCE" w:rsidP="00A16DCE">
      <w:pPr>
        <w:shd w:val="clear" w:color="auto" w:fill="FFFFFF"/>
        <w:spacing w:before="100" w:beforeAutospacing="1" w:after="100" w:afterAutospacing="1" w:line="240" w:lineRule="auto"/>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Harold Sligman </w:t>
      </w:r>
      <w:r w:rsidRPr="00A16DCE">
        <w:rPr>
          <w:rFonts w:ascii="Arial" w:eastAsia="Times New Roman" w:hAnsi="Arial" w:cs="Arial"/>
          <w:color w:val="222222"/>
          <w:kern w:val="0"/>
          <w:lang w:eastAsia="nl-NL"/>
          <w14:ligatures w14:val="none"/>
        </w:rPr>
        <w:br/>
      </w:r>
      <w:r w:rsidRPr="00A16DCE">
        <w:rPr>
          <w:rFonts w:ascii="Aptos" w:eastAsia="Times New Roman" w:hAnsi="Aptos" w:cs="Arial"/>
          <w:b/>
          <w:bCs/>
          <w:color w:val="222222"/>
          <w:kern w:val="0"/>
          <w:lang w:eastAsia="nl-NL"/>
          <w14:ligatures w14:val="none"/>
        </w:rPr>
        <w:t>Fractie</w:t>
      </w:r>
      <w:r>
        <w:rPr>
          <w:rFonts w:ascii="Aptos" w:eastAsia="Times New Roman" w:hAnsi="Aptos" w:cs="Arial"/>
          <w:b/>
          <w:bCs/>
          <w:color w:val="222222"/>
          <w:kern w:val="0"/>
          <w:lang w:eastAsia="nl-NL"/>
          <w14:ligatures w14:val="none"/>
        </w:rPr>
        <w:t>voorzitter</w:t>
      </w:r>
      <w:r w:rsidRPr="00A16DCE">
        <w:rPr>
          <w:rFonts w:ascii="Aptos" w:eastAsia="Times New Roman" w:hAnsi="Aptos" w:cs="Arial"/>
          <w:b/>
          <w:bCs/>
          <w:color w:val="222222"/>
          <w:kern w:val="0"/>
          <w:lang w:eastAsia="nl-NL"/>
          <w14:ligatures w14:val="none"/>
        </w:rPr>
        <w:t xml:space="preserve"> Burgerforum</w:t>
      </w:r>
    </w:p>
    <w:p w14:paraId="5DC3BA2C" w14:textId="77777777" w:rsidR="00A16DCE" w:rsidRDefault="00A16DCE" w:rsidP="00A16DCE">
      <w:pPr>
        <w:pStyle w:val="Geenafstand"/>
      </w:pPr>
    </w:p>
    <w:sectPr w:rsidR="00A1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83AF9"/>
    <w:multiLevelType w:val="multilevel"/>
    <w:tmpl w:val="2BDE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466A95"/>
    <w:multiLevelType w:val="multilevel"/>
    <w:tmpl w:val="7690E6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678356A5"/>
    <w:multiLevelType w:val="multilevel"/>
    <w:tmpl w:val="68C82D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508374741">
    <w:abstractNumId w:val="0"/>
  </w:num>
  <w:num w:numId="2" w16cid:durableId="281544715">
    <w:abstractNumId w:val="2"/>
  </w:num>
  <w:num w:numId="3" w16cid:durableId="582183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CE"/>
    <w:rsid w:val="00A16DCE"/>
    <w:rsid w:val="00CF1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734E"/>
  <w15:chartTrackingRefBased/>
  <w15:docId w15:val="{1AD27D57-D957-471A-B218-6E6BA714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6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6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6D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6D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6D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6D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6D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6D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6D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6D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6D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6D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6D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6D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6D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6D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6D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6DCE"/>
    <w:rPr>
      <w:rFonts w:eastAsiaTheme="majorEastAsia" w:cstheme="majorBidi"/>
      <w:color w:val="272727" w:themeColor="text1" w:themeTint="D8"/>
    </w:rPr>
  </w:style>
  <w:style w:type="paragraph" w:styleId="Titel">
    <w:name w:val="Title"/>
    <w:basedOn w:val="Standaard"/>
    <w:next w:val="Standaard"/>
    <w:link w:val="TitelChar"/>
    <w:uiPriority w:val="10"/>
    <w:qFormat/>
    <w:rsid w:val="00A16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6D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6D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6D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6D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6DCE"/>
    <w:rPr>
      <w:i/>
      <w:iCs/>
      <w:color w:val="404040" w:themeColor="text1" w:themeTint="BF"/>
    </w:rPr>
  </w:style>
  <w:style w:type="paragraph" w:styleId="Lijstalinea">
    <w:name w:val="List Paragraph"/>
    <w:basedOn w:val="Standaard"/>
    <w:uiPriority w:val="34"/>
    <w:qFormat/>
    <w:rsid w:val="00A16DCE"/>
    <w:pPr>
      <w:ind w:left="720"/>
      <w:contextualSpacing/>
    </w:pPr>
  </w:style>
  <w:style w:type="character" w:styleId="Intensievebenadrukking">
    <w:name w:val="Intense Emphasis"/>
    <w:basedOn w:val="Standaardalinea-lettertype"/>
    <w:uiPriority w:val="21"/>
    <w:qFormat/>
    <w:rsid w:val="00A16DCE"/>
    <w:rPr>
      <w:i/>
      <w:iCs/>
      <w:color w:val="0F4761" w:themeColor="accent1" w:themeShade="BF"/>
    </w:rPr>
  </w:style>
  <w:style w:type="paragraph" w:styleId="Duidelijkcitaat">
    <w:name w:val="Intense Quote"/>
    <w:basedOn w:val="Standaard"/>
    <w:next w:val="Standaard"/>
    <w:link w:val="DuidelijkcitaatChar"/>
    <w:uiPriority w:val="30"/>
    <w:qFormat/>
    <w:rsid w:val="00A16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6DCE"/>
    <w:rPr>
      <w:i/>
      <w:iCs/>
      <w:color w:val="0F4761" w:themeColor="accent1" w:themeShade="BF"/>
    </w:rPr>
  </w:style>
  <w:style w:type="character" w:styleId="Intensieveverwijzing">
    <w:name w:val="Intense Reference"/>
    <w:basedOn w:val="Standaardalinea-lettertype"/>
    <w:uiPriority w:val="32"/>
    <w:qFormat/>
    <w:rsid w:val="00A16DCE"/>
    <w:rPr>
      <w:b/>
      <w:bCs/>
      <w:smallCaps/>
      <w:color w:val="0F4761" w:themeColor="accent1" w:themeShade="BF"/>
      <w:spacing w:val="5"/>
    </w:rPr>
  </w:style>
  <w:style w:type="paragraph" w:styleId="Geenafstand">
    <w:name w:val="No Spacing"/>
    <w:uiPriority w:val="1"/>
    <w:qFormat/>
    <w:rsid w:val="00A16DCE"/>
    <w:pPr>
      <w:spacing w:after="0" w:line="240" w:lineRule="auto"/>
    </w:pPr>
  </w:style>
  <w:style w:type="character" w:styleId="Hyperlink">
    <w:name w:val="Hyperlink"/>
    <w:basedOn w:val="Standaardalinea-lettertype"/>
    <w:uiPriority w:val="99"/>
    <w:unhideWhenUsed/>
    <w:rsid w:val="00A16DCE"/>
    <w:rPr>
      <w:color w:val="467886" w:themeColor="hyperlink"/>
      <w:u w:val="single"/>
    </w:rPr>
  </w:style>
  <w:style w:type="character" w:styleId="Onopgelostemelding">
    <w:name w:val="Unresolved Mention"/>
    <w:basedOn w:val="Standaardalinea-lettertype"/>
    <w:uiPriority w:val="99"/>
    <w:semiHidden/>
    <w:unhideWhenUsed/>
    <w:rsid w:val="00A1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uimtelijkeordening.nl/actueel/nieuws/2025/06/24/overijssel-en-rijk-versterken-samenwerking-met-ruimtelijk-arrangemen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538</Words>
  <Characters>2960</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sligman</dc:creator>
  <cp:keywords/>
  <dc:description/>
  <cp:lastModifiedBy>harold sligman</cp:lastModifiedBy>
  <cp:revision>1</cp:revision>
  <dcterms:created xsi:type="dcterms:W3CDTF">2025-08-07T07:18:00Z</dcterms:created>
  <dcterms:modified xsi:type="dcterms:W3CDTF">2025-08-07T07:28:00Z</dcterms:modified>
</cp:coreProperties>
</file>