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52BE" w:rsidRDefault="00E75E38" w:rsidP="006C13FB">
      <w:pPr>
        <w:rPr>
          <w:b/>
          <w:bCs/>
          <w:sz w:val="28"/>
          <w:szCs w:val="28"/>
        </w:rPr>
      </w:pPr>
      <w:r>
        <w:rPr>
          <w:rFonts w:ascii="Arial" w:hAnsi="Arial" w:cs="Arial"/>
          <w:noProof/>
        </w:rPr>
        <w:drawing>
          <wp:anchor distT="0" distB="0" distL="114300" distR="114300" simplePos="0" relativeHeight="251662336" behindDoc="0" locked="0" layoutInCell="1" allowOverlap="1" wp14:anchorId="1898B921">
            <wp:simplePos x="0" y="0"/>
            <wp:positionH relativeFrom="column">
              <wp:posOffset>4507230</wp:posOffset>
            </wp:positionH>
            <wp:positionV relativeFrom="paragraph">
              <wp:posOffset>323850</wp:posOffset>
            </wp:positionV>
            <wp:extent cx="1150620" cy="1150620"/>
            <wp:effectExtent l="0" t="0" r="0" b="0"/>
            <wp:wrapThrough wrapText="bothSides">
              <wp:wrapPolygon edited="0">
                <wp:start x="0" y="0"/>
                <wp:lineTo x="0" y="21099"/>
                <wp:lineTo x="21099" y="21099"/>
                <wp:lineTo x="21099" y="0"/>
                <wp:lineTo x="0" y="0"/>
              </wp:wrapPolygon>
            </wp:wrapThrough>
            <wp:docPr id="172015369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53690" name="Afbeelding 1720153690"/>
                    <pic:cNvPicPr/>
                  </pic:nvPicPr>
                  <pic:blipFill>
                    <a:blip r:embed="rId8">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page">
              <wp14:pctWidth>0</wp14:pctWidth>
            </wp14:sizeRelH>
            <wp14:sizeRelV relativeFrom="page">
              <wp14:pctHeight>0</wp14:pctHeight>
            </wp14:sizeRelV>
          </wp:anchor>
        </w:drawing>
      </w:r>
      <w:r w:rsidR="00A82677">
        <w:rPr>
          <w:rFonts w:ascii="Arial" w:hAnsi="Arial" w:cs="Arial"/>
          <w:noProof/>
        </w:rPr>
        <w:drawing>
          <wp:anchor distT="0" distB="0" distL="114300" distR="114300" simplePos="0" relativeHeight="251661312" behindDoc="0" locked="0" layoutInCell="1" allowOverlap="1" wp14:anchorId="23DFFC71">
            <wp:simplePos x="0" y="0"/>
            <wp:positionH relativeFrom="column">
              <wp:posOffset>3501390</wp:posOffset>
            </wp:positionH>
            <wp:positionV relativeFrom="paragraph">
              <wp:posOffset>240030</wp:posOffset>
            </wp:positionV>
            <wp:extent cx="1028636" cy="1043940"/>
            <wp:effectExtent l="0" t="0" r="635" b="3810"/>
            <wp:wrapThrough wrapText="bothSides">
              <wp:wrapPolygon edited="0">
                <wp:start x="0" y="0"/>
                <wp:lineTo x="0" y="21285"/>
                <wp:lineTo x="21213" y="21285"/>
                <wp:lineTo x="21213" y="0"/>
                <wp:lineTo x="0" y="0"/>
              </wp:wrapPolygon>
            </wp:wrapThrough>
            <wp:docPr id="9683062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06205" name="Afbeelding 9683062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636" cy="1043940"/>
                    </a:xfrm>
                    <a:prstGeom prst="rect">
                      <a:avLst/>
                    </a:prstGeom>
                  </pic:spPr>
                </pic:pic>
              </a:graphicData>
            </a:graphic>
            <wp14:sizeRelH relativeFrom="page">
              <wp14:pctWidth>0</wp14:pctWidth>
            </wp14:sizeRelH>
            <wp14:sizeRelV relativeFrom="page">
              <wp14:pctHeight>0</wp14:pctHeight>
            </wp14:sizeRelV>
          </wp:anchor>
        </w:drawing>
      </w:r>
      <w:r w:rsidR="00A863D1" w:rsidRPr="00F2586F">
        <w:rPr>
          <w:b/>
          <w:bCs/>
          <w:noProof/>
          <w:sz w:val="28"/>
          <w:szCs w:val="28"/>
        </w:rPr>
        <w:drawing>
          <wp:anchor distT="0" distB="0" distL="114300" distR="114300" simplePos="0" relativeHeight="251658240" behindDoc="0" locked="0" layoutInCell="1" allowOverlap="1">
            <wp:simplePos x="899160" y="899160"/>
            <wp:positionH relativeFrom="margin">
              <wp:align>left</wp:align>
            </wp:positionH>
            <wp:positionV relativeFrom="margin">
              <wp:align>top</wp:align>
            </wp:positionV>
            <wp:extent cx="739140" cy="1398772"/>
            <wp:effectExtent l="0" t="0" r="3810" b="0"/>
            <wp:wrapSquare wrapText="bothSides"/>
            <wp:docPr id="20993618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61856" name="Afbeelding 2099361856"/>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39140" cy="1398772"/>
                    </a:xfrm>
                    <a:prstGeom prst="rect">
                      <a:avLst/>
                    </a:prstGeom>
                  </pic:spPr>
                </pic:pic>
              </a:graphicData>
            </a:graphic>
          </wp:anchor>
        </w:drawing>
      </w:r>
      <w:r w:rsidR="006C13FB" w:rsidRPr="00F2586F">
        <w:rPr>
          <w:b/>
          <w:bCs/>
          <w:sz w:val="28"/>
          <w:szCs w:val="28"/>
        </w:rPr>
        <w:t xml:space="preserve"> </w:t>
      </w:r>
    </w:p>
    <w:p w:rsidR="009352BE" w:rsidRDefault="00A82677" w:rsidP="006C13FB">
      <w:pPr>
        <w:rPr>
          <w:b/>
          <w:bCs/>
          <w:sz w:val="28"/>
          <w:szCs w:val="28"/>
        </w:rPr>
      </w:pPr>
      <w:r>
        <w:rPr>
          <w:rFonts w:ascii="Arial" w:hAnsi="Arial" w:cs="Arial"/>
          <w:noProof/>
        </w:rPr>
        <w:drawing>
          <wp:anchor distT="0" distB="0" distL="114300" distR="114300" simplePos="0" relativeHeight="251660288" behindDoc="0" locked="0" layoutInCell="1" allowOverlap="1" wp14:anchorId="39253306">
            <wp:simplePos x="0" y="0"/>
            <wp:positionH relativeFrom="column">
              <wp:posOffset>2343150</wp:posOffset>
            </wp:positionH>
            <wp:positionV relativeFrom="paragraph">
              <wp:posOffset>137160</wp:posOffset>
            </wp:positionV>
            <wp:extent cx="1066800" cy="861918"/>
            <wp:effectExtent l="0" t="0" r="0" b="0"/>
            <wp:wrapThrough wrapText="bothSides">
              <wp:wrapPolygon edited="0">
                <wp:start x="0" y="0"/>
                <wp:lineTo x="0" y="21011"/>
                <wp:lineTo x="21214" y="21011"/>
                <wp:lineTo x="21214" y="0"/>
                <wp:lineTo x="0" y="0"/>
              </wp:wrapPolygon>
            </wp:wrapThrough>
            <wp:docPr id="6979446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50775" name="Afbeelding 21031507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861918"/>
                    </a:xfrm>
                    <a:prstGeom prst="rect">
                      <a:avLst/>
                    </a:prstGeom>
                  </pic:spPr>
                </pic:pic>
              </a:graphicData>
            </a:graphic>
            <wp14:sizeRelH relativeFrom="page">
              <wp14:pctWidth>0</wp14:pctWidth>
            </wp14:sizeRelH>
            <wp14:sizeRelV relativeFrom="page">
              <wp14:pctHeight>0</wp14:pctHeight>
            </wp14:sizeRelV>
          </wp:anchor>
        </w:drawing>
      </w:r>
    </w:p>
    <w:p w:rsidR="009352BE" w:rsidRDefault="009352BE" w:rsidP="006C13FB">
      <w:pPr>
        <w:rPr>
          <w:b/>
          <w:bCs/>
          <w:sz w:val="28"/>
          <w:szCs w:val="28"/>
        </w:rPr>
      </w:pPr>
      <w:r>
        <w:rPr>
          <w:rFonts w:ascii="Arial" w:hAnsi="Arial" w:cs="Arial"/>
          <w:b/>
          <w:bCs/>
          <w:noProof/>
        </w:rPr>
        <w:drawing>
          <wp:anchor distT="0" distB="0" distL="114300" distR="114300" simplePos="0" relativeHeight="251659264" behindDoc="0" locked="0" layoutInCell="1" allowOverlap="1">
            <wp:simplePos x="0" y="0"/>
            <wp:positionH relativeFrom="column">
              <wp:posOffset>750570</wp:posOffset>
            </wp:positionH>
            <wp:positionV relativeFrom="paragraph">
              <wp:posOffset>24130</wp:posOffset>
            </wp:positionV>
            <wp:extent cx="1543050" cy="636270"/>
            <wp:effectExtent l="0" t="0" r="0" b="0"/>
            <wp:wrapThrough wrapText="bothSides">
              <wp:wrapPolygon edited="0">
                <wp:start x="0" y="0"/>
                <wp:lineTo x="0" y="20695"/>
                <wp:lineTo x="21333" y="20695"/>
                <wp:lineTo x="21333" y="0"/>
                <wp:lineTo x="0" y="0"/>
              </wp:wrapPolygon>
            </wp:wrapThrough>
            <wp:docPr id="12145553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55322" name="Afbeelding 1214555322"/>
                    <pic:cNvPicPr/>
                  </pic:nvPicPr>
                  <pic:blipFill>
                    <a:blip r:embed="rId12">
                      <a:extLst>
                        <a:ext uri="{28A0092B-C50C-407E-A947-70E740481C1C}">
                          <a14:useLocalDpi xmlns:a14="http://schemas.microsoft.com/office/drawing/2010/main" val="0"/>
                        </a:ext>
                      </a:extLst>
                    </a:blip>
                    <a:stretch>
                      <a:fillRect/>
                    </a:stretch>
                  </pic:blipFill>
                  <pic:spPr>
                    <a:xfrm>
                      <a:off x="0" y="0"/>
                      <a:ext cx="1543050" cy="636270"/>
                    </a:xfrm>
                    <a:prstGeom prst="rect">
                      <a:avLst/>
                    </a:prstGeom>
                  </pic:spPr>
                </pic:pic>
              </a:graphicData>
            </a:graphic>
            <wp14:sizeRelH relativeFrom="page">
              <wp14:pctWidth>0</wp14:pctWidth>
            </wp14:sizeRelH>
            <wp14:sizeRelV relativeFrom="page">
              <wp14:pctHeight>0</wp14:pctHeight>
            </wp14:sizeRelV>
          </wp:anchor>
        </w:drawing>
      </w:r>
    </w:p>
    <w:p w:rsidR="009352BE" w:rsidRDefault="009352BE" w:rsidP="006C13FB">
      <w:pPr>
        <w:rPr>
          <w:b/>
          <w:bCs/>
          <w:sz w:val="28"/>
          <w:szCs w:val="28"/>
        </w:rPr>
      </w:pPr>
    </w:p>
    <w:p w:rsidR="00F2586F" w:rsidRPr="00E75E38" w:rsidRDefault="00523266" w:rsidP="00E75E38">
      <w:pPr>
        <w:pStyle w:val="Duidelijkcitaat"/>
        <w:ind w:left="0"/>
        <w:rPr>
          <w:rFonts w:ascii="Arial" w:hAnsi="Arial" w:cs="Arial"/>
          <w:b/>
          <w:bCs/>
          <w:sz w:val="32"/>
          <w:szCs w:val="32"/>
        </w:rPr>
      </w:pPr>
      <w:r w:rsidRPr="00E75E38">
        <w:rPr>
          <w:rFonts w:ascii="Arial" w:hAnsi="Arial" w:cs="Arial"/>
          <w:b/>
          <w:bCs/>
          <w:sz w:val="32"/>
          <w:szCs w:val="32"/>
        </w:rPr>
        <w:t>R</w:t>
      </w:r>
      <w:r w:rsidR="006C13FB" w:rsidRPr="00E75E38">
        <w:rPr>
          <w:rFonts w:ascii="Arial" w:hAnsi="Arial" w:cs="Arial"/>
          <w:b/>
          <w:bCs/>
          <w:sz w:val="32"/>
          <w:szCs w:val="32"/>
        </w:rPr>
        <w:t>eactie evaluatie prestatieafspraken</w:t>
      </w:r>
    </w:p>
    <w:p w:rsidR="006C13FB" w:rsidRPr="00063AC0" w:rsidRDefault="00F2586F" w:rsidP="00B034EE">
      <w:pPr>
        <w:spacing w:line="240" w:lineRule="auto"/>
        <w:jc w:val="both"/>
        <w:rPr>
          <w:rFonts w:ascii="Arial" w:hAnsi="Arial" w:cs="Arial"/>
        </w:rPr>
      </w:pPr>
      <w:r w:rsidRPr="00063AC0">
        <w:rPr>
          <w:rFonts w:ascii="Arial" w:hAnsi="Arial" w:cs="Arial"/>
        </w:rPr>
        <w:t>O</w:t>
      </w:r>
      <w:r w:rsidR="006C13FB" w:rsidRPr="00063AC0">
        <w:rPr>
          <w:rFonts w:ascii="Arial" w:hAnsi="Arial" w:cs="Arial"/>
        </w:rPr>
        <w:t>nderstaand onze vrage</w:t>
      </w:r>
      <w:r w:rsidR="00063AC0">
        <w:rPr>
          <w:rFonts w:ascii="Arial" w:hAnsi="Arial" w:cs="Arial"/>
        </w:rPr>
        <w:t>n/</w:t>
      </w:r>
      <w:r w:rsidR="006C13FB" w:rsidRPr="00063AC0">
        <w:rPr>
          <w:rFonts w:ascii="Arial" w:hAnsi="Arial" w:cs="Arial"/>
        </w:rPr>
        <w:t>opmerkingen n.a.v. de</w:t>
      </w:r>
      <w:r w:rsidR="00523266" w:rsidRPr="00063AC0">
        <w:rPr>
          <w:rFonts w:ascii="Arial" w:hAnsi="Arial" w:cs="Arial"/>
        </w:rPr>
        <w:t xml:space="preserve"> </w:t>
      </w:r>
      <w:r w:rsidR="006C13FB" w:rsidRPr="00063AC0">
        <w:rPr>
          <w:rFonts w:ascii="Arial" w:hAnsi="Arial" w:cs="Arial"/>
        </w:rPr>
        <w:t>bijeenkomst d.d. 19.11.24</w:t>
      </w:r>
      <w:r w:rsidR="00671D42" w:rsidRPr="00063AC0">
        <w:rPr>
          <w:rFonts w:ascii="Arial" w:hAnsi="Arial" w:cs="Arial"/>
        </w:rPr>
        <w:t xml:space="preserve"> en de toegezonden </w:t>
      </w:r>
      <w:r w:rsidR="00232247" w:rsidRPr="00063AC0">
        <w:rPr>
          <w:rFonts w:ascii="Arial" w:hAnsi="Arial" w:cs="Arial"/>
        </w:rPr>
        <w:t>evaluatie prestatieafspraken gemeente Losser 2024.</w:t>
      </w:r>
    </w:p>
    <w:p w:rsidR="00A0144D" w:rsidRPr="00063AC0" w:rsidRDefault="00A0144D" w:rsidP="00B034EE">
      <w:pPr>
        <w:spacing w:line="240" w:lineRule="auto"/>
        <w:jc w:val="both"/>
        <w:rPr>
          <w:rFonts w:ascii="Arial" w:hAnsi="Arial" w:cs="Arial"/>
        </w:rPr>
      </w:pPr>
      <w:r w:rsidRPr="00063AC0">
        <w:rPr>
          <w:rFonts w:ascii="Arial" w:hAnsi="Arial" w:cs="Arial"/>
        </w:rPr>
        <w:t>Allereerst willen we opmerken dat we de uitgebreide pre</w:t>
      </w:r>
      <w:r w:rsidR="00223186" w:rsidRPr="00063AC0">
        <w:rPr>
          <w:rFonts w:ascii="Arial" w:hAnsi="Arial" w:cs="Arial"/>
        </w:rPr>
        <w:t>sentatie</w:t>
      </w:r>
      <w:r w:rsidRPr="00063AC0">
        <w:rPr>
          <w:rFonts w:ascii="Arial" w:hAnsi="Arial" w:cs="Arial"/>
        </w:rPr>
        <w:t xml:space="preserve">, waarin </w:t>
      </w:r>
      <w:r w:rsidR="00145155" w:rsidRPr="00063AC0">
        <w:rPr>
          <w:rFonts w:ascii="Arial" w:hAnsi="Arial" w:cs="Arial"/>
        </w:rPr>
        <w:t xml:space="preserve">de </w:t>
      </w:r>
      <w:r w:rsidRPr="00063AC0">
        <w:rPr>
          <w:rFonts w:ascii="Arial" w:hAnsi="Arial" w:cs="Arial"/>
        </w:rPr>
        <w:t>mogelijkheid was tot het stellen van vragen</w:t>
      </w:r>
      <w:r w:rsidR="00223186" w:rsidRPr="00063AC0">
        <w:rPr>
          <w:rFonts w:ascii="Arial" w:hAnsi="Arial" w:cs="Arial"/>
        </w:rPr>
        <w:t>,</w:t>
      </w:r>
      <w:r w:rsidRPr="00063AC0">
        <w:rPr>
          <w:rFonts w:ascii="Arial" w:hAnsi="Arial" w:cs="Arial"/>
        </w:rPr>
        <w:t xml:space="preserve"> bijzonder op prijs hebben gesteld. Ook zien we dat er meegedacht wordt met de verschillende uitdagingen die er in onze gemeente liggen.</w:t>
      </w:r>
      <w:r w:rsidR="007D04CC" w:rsidRPr="00063AC0">
        <w:rPr>
          <w:rFonts w:ascii="Arial" w:hAnsi="Arial" w:cs="Arial"/>
        </w:rPr>
        <w:t xml:space="preserve"> Verder onderzoek op basis van zoekprofielen naar welke woningen de meeste vraag is kan bijdragen tot een beter aanbod dat ook daadwerkelijk aansluit op de vraag, zoals woningen voor </w:t>
      </w:r>
      <w:r w:rsidR="00145155" w:rsidRPr="00063AC0">
        <w:rPr>
          <w:rFonts w:ascii="Arial" w:hAnsi="Arial" w:cs="Arial"/>
        </w:rPr>
        <w:t xml:space="preserve">onze </w:t>
      </w:r>
      <w:r w:rsidR="007D04CC" w:rsidRPr="00063AC0">
        <w:rPr>
          <w:rFonts w:ascii="Arial" w:hAnsi="Arial" w:cs="Arial"/>
        </w:rPr>
        <w:t>jongeren en senioren.</w:t>
      </w:r>
    </w:p>
    <w:p w:rsidR="00535300" w:rsidRPr="00063AC0" w:rsidRDefault="00A0144D" w:rsidP="00B034EE">
      <w:pPr>
        <w:spacing w:line="240" w:lineRule="auto"/>
        <w:jc w:val="both"/>
        <w:rPr>
          <w:rFonts w:ascii="Arial" w:hAnsi="Arial" w:cs="Arial"/>
        </w:rPr>
      </w:pPr>
      <w:r w:rsidRPr="00063AC0">
        <w:rPr>
          <w:rFonts w:ascii="Arial" w:hAnsi="Arial" w:cs="Arial"/>
        </w:rPr>
        <w:t xml:space="preserve">Ook het instellen van de werkgroep “Doorstroming” vinden wij een positieve ontwikkeling. </w:t>
      </w:r>
    </w:p>
    <w:p w:rsidR="00F2586F" w:rsidRPr="00063AC0" w:rsidRDefault="004D4076" w:rsidP="00B034EE">
      <w:pPr>
        <w:spacing w:line="240" w:lineRule="auto"/>
        <w:jc w:val="both"/>
        <w:rPr>
          <w:rFonts w:ascii="Arial" w:hAnsi="Arial" w:cs="Arial"/>
        </w:rPr>
      </w:pPr>
      <w:r w:rsidRPr="00063AC0">
        <w:rPr>
          <w:rFonts w:ascii="Arial" w:hAnsi="Arial" w:cs="Arial"/>
        </w:rPr>
        <w:t>Dat geldt ook voor overweging te kijken naar een ander huurtoewijzingssysteem</w:t>
      </w:r>
      <w:r w:rsidR="0025291B" w:rsidRPr="00063AC0">
        <w:rPr>
          <w:rFonts w:ascii="Arial" w:hAnsi="Arial" w:cs="Arial"/>
        </w:rPr>
        <w:t xml:space="preserve"> en dit uit te proberen</w:t>
      </w:r>
      <w:r w:rsidR="00B034EE" w:rsidRPr="00063AC0">
        <w:rPr>
          <w:rFonts w:ascii="Arial" w:hAnsi="Arial" w:cs="Arial"/>
        </w:rPr>
        <w:t>. Hier komen wij verderop in dit document op terug.</w:t>
      </w:r>
      <w:r w:rsidR="00F2586F" w:rsidRPr="00063AC0">
        <w:rPr>
          <w:rFonts w:ascii="Arial" w:hAnsi="Arial" w:cs="Arial"/>
        </w:rPr>
        <w:t xml:space="preserve"> </w:t>
      </w:r>
    </w:p>
    <w:p w:rsidR="001619ED" w:rsidRPr="00063AC0" w:rsidRDefault="001619ED" w:rsidP="00E75E38">
      <w:pPr>
        <w:pStyle w:val="Duidelijkcitaat"/>
        <w:rPr>
          <w:rFonts w:ascii="Arial" w:hAnsi="Arial" w:cs="Arial"/>
          <w:b/>
          <w:bCs/>
        </w:rPr>
      </w:pPr>
      <w:r w:rsidRPr="00063AC0">
        <w:rPr>
          <w:rFonts w:ascii="Arial" w:hAnsi="Arial" w:cs="Arial"/>
          <w:b/>
          <w:bCs/>
        </w:rPr>
        <w:t>Voldoende betaalbare en beschikbare woningen (W1)</w:t>
      </w:r>
    </w:p>
    <w:p w:rsidR="007C0A7F" w:rsidRPr="00063AC0" w:rsidRDefault="001619ED" w:rsidP="008A5DCE">
      <w:pPr>
        <w:jc w:val="both"/>
        <w:rPr>
          <w:rFonts w:ascii="Arial" w:hAnsi="Arial" w:cs="Arial"/>
          <w:b/>
          <w:bCs/>
        </w:rPr>
      </w:pPr>
      <w:r w:rsidRPr="00063AC0">
        <w:rPr>
          <w:rFonts w:ascii="Arial" w:hAnsi="Arial" w:cs="Arial"/>
          <w:b/>
          <w:bCs/>
        </w:rPr>
        <w:t>Schaarste aan sociale huurwoningen</w:t>
      </w:r>
      <w:r w:rsidRPr="00063AC0">
        <w:rPr>
          <w:rFonts w:ascii="Arial" w:hAnsi="Arial" w:cs="Arial"/>
        </w:rPr>
        <w:t xml:space="preserve">: </w:t>
      </w:r>
      <w:r w:rsidR="00887678">
        <w:rPr>
          <w:rFonts w:ascii="Arial" w:hAnsi="Arial" w:cs="Arial"/>
        </w:rPr>
        <w:t xml:space="preserve">We onderstrepen </w:t>
      </w:r>
      <w:r w:rsidR="006C13FB" w:rsidRPr="00063AC0">
        <w:rPr>
          <w:rFonts w:ascii="Arial" w:hAnsi="Arial" w:cs="Arial"/>
        </w:rPr>
        <w:t>dat er sprake is van schaarste aan sociale huurwoningen</w:t>
      </w:r>
      <w:r w:rsidRPr="00063AC0">
        <w:rPr>
          <w:rFonts w:ascii="Arial" w:hAnsi="Arial" w:cs="Arial"/>
        </w:rPr>
        <w:t xml:space="preserve"> (P3)</w:t>
      </w:r>
      <w:r w:rsidR="006C13FB" w:rsidRPr="00063AC0">
        <w:rPr>
          <w:rFonts w:ascii="Arial" w:hAnsi="Arial" w:cs="Arial"/>
        </w:rPr>
        <w:t>, met name in de meer goedkopere klasse. Dit wordt in de stukken bij de woningopgave</w:t>
      </w:r>
      <w:r w:rsidR="00F20F1C">
        <w:rPr>
          <w:rFonts w:ascii="Arial" w:hAnsi="Arial" w:cs="Arial"/>
        </w:rPr>
        <w:t xml:space="preserve"> die onlangs aan de raad van Losser is gepresenteerd</w:t>
      </w:r>
      <w:r w:rsidR="006C13FB" w:rsidRPr="00063AC0">
        <w:rPr>
          <w:rFonts w:ascii="Arial" w:hAnsi="Arial" w:cs="Arial"/>
        </w:rPr>
        <w:t xml:space="preserve"> ook </w:t>
      </w:r>
      <w:r w:rsidR="004D6A35" w:rsidRPr="00063AC0">
        <w:rPr>
          <w:rFonts w:ascii="Arial" w:hAnsi="Arial" w:cs="Arial"/>
        </w:rPr>
        <w:t xml:space="preserve">onderstreept en </w:t>
      </w:r>
      <w:r w:rsidR="006C13FB" w:rsidRPr="00063AC0">
        <w:rPr>
          <w:rFonts w:ascii="Arial" w:hAnsi="Arial" w:cs="Arial"/>
        </w:rPr>
        <w:t>onderbouwd. Het bestand aan huurwoningen in onze gemeente is de afgelopen jaren echter gestaag gedaald, dat vinden wij een ongewenste ontwikkeling. Er zal moeten worden bijgebouwd en dan willen we benadrukken dat dit wat ons betreft in ALLE kernen nodig is</w:t>
      </w:r>
      <w:r w:rsidR="00535300" w:rsidRPr="00063AC0">
        <w:rPr>
          <w:rFonts w:ascii="Arial" w:hAnsi="Arial" w:cs="Arial"/>
        </w:rPr>
        <w:t xml:space="preserve"> (W14)</w:t>
      </w:r>
      <w:r w:rsidR="006C13FB" w:rsidRPr="00063AC0">
        <w:rPr>
          <w:rFonts w:ascii="Arial" w:hAnsi="Arial" w:cs="Arial"/>
        </w:rPr>
        <w:t>.</w:t>
      </w:r>
      <w:r w:rsidR="00F60193" w:rsidRPr="00063AC0">
        <w:rPr>
          <w:rFonts w:ascii="Arial" w:hAnsi="Arial" w:cs="Arial"/>
        </w:rPr>
        <w:t xml:space="preserve"> </w:t>
      </w:r>
      <w:r w:rsidR="00D1649D" w:rsidRPr="00063AC0">
        <w:rPr>
          <w:rFonts w:ascii="Arial" w:hAnsi="Arial" w:cs="Arial"/>
        </w:rPr>
        <w:t>Daarvoor is grond nodig (zowel inbreiding als uitbreiding)</w:t>
      </w:r>
      <w:r w:rsidR="00240CE6" w:rsidRPr="00063AC0">
        <w:rPr>
          <w:rFonts w:ascii="Arial" w:hAnsi="Arial" w:cs="Arial"/>
        </w:rPr>
        <w:t xml:space="preserve">. En daarnaast zoveel mogelijk </w:t>
      </w:r>
      <w:r w:rsidR="00D1649D" w:rsidRPr="00063AC0">
        <w:rPr>
          <w:rFonts w:ascii="Arial" w:hAnsi="Arial" w:cs="Arial"/>
        </w:rPr>
        <w:t>tempo wat vergunningverlening betreft.</w:t>
      </w:r>
    </w:p>
    <w:p w:rsidR="00066C94" w:rsidRPr="00063AC0" w:rsidRDefault="00066C94" w:rsidP="00066C94">
      <w:pPr>
        <w:jc w:val="both"/>
        <w:rPr>
          <w:rFonts w:ascii="Arial" w:hAnsi="Arial" w:cs="Arial"/>
          <w:b/>
          <w:bCs/>
        </w:rPr>
      </w:pPr>
      <w:r w:rsidRPr="00063AC0">
        <w:rPr>
          <w:rFonts w:ascii="Arial" w:hAnsi="Arial" w:cs="Arial"/>
          <w:b/>
          <w:bCs/>
        </w:rPr>
        <w:t>Werkafspraak 2.1. / W1 bijzondere doelgroepen</w:t>
      </w:r>
    </w:p>
    <w:p w:rsidR="00A91106" w:rsidRPr="00063AC0" w:rsidRDefault="00066C94" w:rsidP="008A5DCE">
      <w:pPr>
        <w:jc w:val="both"/>
        <w:rPr>
          <w:rFonts w:ascii="Arial" w:hAnsi="Arial" w:cs="Arial"/>
        </w:rPr>
      </w:pPr>
      <w:r w:rsidRPr="00063AC0">
        <w:rPr>
          <w:rFonts w:ascii="Arial" w:hAnsi="Arial" w:cs="Arial"/>
        </w:rPr>
        <w:t xml:space="preserve">Verwezen wordt naar de nog komende “Wet Versterking Regie Volkshuisvesting”, maar het advies van het Ministerie is om de verplichte urgentiecategorieën </w:t>
      </w:r>
      <w:r w:rsidR="00CB589C" w:rsidRPr="00063AC0">
        <w:rPr>
          <w:rFonts w:ascii="Arial" w:hAnsi="Arial" w:cs="Arial"/>
        </w:rPr>
        <w:t xml:space="preserve">te hanteren </w:t>
      </w:r>
      <w:r w:rsidRPr="00063AC0">
        <w:rPr>
          <w:rFonts w:ascii="Arial" w:hAnsi="Arial" w:cs="Arial"/>
        </w:rPr>
        <w:t xml:space="preserve">die in de nieuwe huisvestingswet </w:t>
      </w:r>
      <w:r w:rsidR="00CB589C" w:rsidRPr="00063AC0">
        <w:rPr>
          <w:rFonts w:ascii="Arial" w:hAnsi="Arial" w:cs="Arial"/>
        </w:rPr>
        <w:t>(</w:t>
      </w:r>
      <w:r w:rsidRPr="00063AC0">
        <w:rPr>
          <w:rFonts w:ascii="Arial" w:hAnsi="Arial" w:cs="Arial"/>
        </w:rPr>
        <w:t>die 1.1.224 is ingegaan</w:t>
      </w:r>
      <w:r w:rsidR="00CB589C" w:rsidRPr="00063AC0">
        <w:rPr>
          <w:rFonts w:ascii="Arial" w:hAnsi="Arial" w:cs="Arial"/>
        </w:rPr>
        <w:t>) staan.</w:t>
      </w:r>
      <w:r w:rsidRPr="00063AC0">
        <w:rPr>
          <w:rFonts w:ascii="Arial" w:hAnsi="Arial" w:cs="Arial"/>
        </w:rPr>
        <w:t xml:space="preserve"> </w:t>
      </w:r>
      <w:r w:rsidR="00CB589C" w:rsidRPr="00063AC0">
        <w:rPr>
          <w:rFonts w:ascii="Arial" w:hAnsi="Arial" w:cs="Arial"/>
        </w:rPr>
        <w:t>De verwachting is dat de We</w:t>
      </w:r>
      <w:r w:rsidR="00567158">
        <w:rPr>
          <w:rFonts w:ascii="Arial" w:hAnsi="Arial" w:cs="Arial"/>
        </w:rPr>
        <w:t>t</w:t>
      </w:r>
      <w:r w:rsidR="00CB589C" w:rsidRPr="00063AC0">
        <w:rPr>
          <w:rFonts w:ascii="Arial" w:hAnsi="Arial" w:cs="Arial"/>
        </w:rPr>
        <w:t xml:space="preserve"> Versterking Regie Volkshuisvesting</w:t>
      </w:r>
      <w:r w:rsidRPr="00063AC0">
        <w:rPr>
          <w:rFonts w:ascii="Arial" w:hAnsi="Arial" w:cs="Arial"/>
        </w:rPr>
        <w:t xml:space="preserve"> </w:t>
      </w:r>
      <w:r w:rsidR="00CB589C" w:rsidRPr="00063AC0">
        <w:rPr>
          <w:rFonts w:ascii="Arial" w:hAnsi="Arial" w:cs="Arial"/>
        </w:rPr>
        <w:t xml:space="preserve">nog de nodige tijd op zich zal laten wachten. </w:t>
      </w:r>
      <w:r w:rsidRPr="00063AC0">
        <w:rPr>
          <w:rFonts w:ascii="Arial" w:hAnsi="Arial" w:cs="Arial"/>
        </w:rPr>
        <w:t xml:space="preserve">In de </w:t>
      </w:r>
      <w:r w:rsidR="00CB589C" w:rsidRPr="00063AC0">
        <w:rPr>
          <w:rFonts w:ascii="Arial" w:hAnsi="Arial" w:cs="Arial"/>
        </w:rPr>
        <w:t xml:space="preserve">nu </w:t>
      </w:r>
      <w:r w:rsidRPr="00063AC0">
        <w:rPr>
          <w:rFonts w:ascii="Arial" w:hAnsi="Arial" w:cs="Arial"/>
        </w:rPr>
        <w:t>verplichte urgenti</w:t>
      </w:r>
      <w:r w:rsidR="00CB589C" w:rsidRPr="00063AC0">
        <w:rPr>
          <w:rFonts w:ascii="Arial" w:hAnsi="Arial" w:cs="Arial"/>
        </w:rPr>
        <w:t>e</w:t>
      </w:r>
      <w:r w:rsidRPr="00063AC0">
        <w:rPr>
          <w:rFonts w:ascii="Arial" w:hAnsi="Arial" w:cs="Arial"/>
        </w:rPr>
        <w:t>categorieën</w:t>
      </w:r>
      <w:r w:rsidR="00CB589C" w:rsidRPr="00063AC0">
        <w:rPr>
          <w:rFonts w:ascii="Arial" w:hAnsi="Arial" w:cs="Arial"/>
        </w:rPr>
        <w:t xml:space="preserve"> </w:t>
      </w:r>
      <w:r w:rsidRPr="00063AC0">
        <w:rPr>
          <w:rFonts w:ascii="Arial" w:hAnsi="Arial" w:cs="Arial"/>
        </w:rPr>
        <w:t xml:space="preserve">worden statushouders niet meer als verplichte categorie aangemerkt. Omdat we wel een taakstelling hiervoor hebben, is toevoeging van het aantal sociale huurwoningen. </w:t>
      </w:r>
      <w:proofErr w:type="spellStart"/>
      <w:r w:rsidRPr="00063AC0">
        <w:rPr>
          <w:rFonts w:ascii="Arial" w:hAnsi="Arial" w:cs="Arial"/>
        </w:rPr>
        <w:t>Flexwoningen</w:t>
      </w:r>
      <w:proofErr w:type="spellEnd"/>
      <w:r w:rsidRPr="00063AC0">
        <w:rPr>
          <w:rFonts w:ascii="Arial" w:hAnsi="Arial" w:cs="Arial"/>
        </w:rPr>
        <w:t xml:space="preserve">, Tiny </w:t>
      </w:r>
      <w:proofErr w:type="spellStart"/>
      <w:r w:rsidRPr="00063AC0">
        <w:rPr>
          <w:rFonts w:ascii="Arial" w:hAnsi="Arial" w:cs="Arial"/>
        </w:rPr>
        <w:t>Houses</w:t>
      </w:r>
      <w:proofErr w:type="spellEnd"/>
      <w:r w:rsidRPr="00063AC0">
        <w:rPr>
          <w:rFonts w:ascii="Arial" w:hAnsi="Arial" w:cs="Arial"/>
        </w:rPr>
        <w:t xml:space="preserve"> en mogelijk andere woonvormen </w:t>
      </w:r>
      <w:r w:rsidR="005F5177" w:rsidRPr="00063AC0">
        <w:rPr>
          <w:rFonts w:ascii="Arial" w:hAnsi="Arial" w:cs="Arial"/>
        </w:rPr>
        <w:t xml:space="preserve">hard </w:t>
      </w:r>
      <w:r w:rsidRPr="00063AC0">
        <w:rPr>
          <w:rFonts w:ascii="Arial" w:hAnsi="Arial" w:cs="Arial"/>
        </w:rPr>
        <w:t>nodig. Zie verder onder “Sociaal economische versterking”.</w:t>
      </w:r>
    </w:p>
    <w:p w:rsidR="007C0A7F" w:rsidRPr="00063AC0" w:rsidRDefault="007C0A7F" w:rsidP="00A91106">
      <w:pPr>
        <w:pStyle w:val="Duidelijkcitaat"/>
        <w:rPr>
          <w:rFonts w:ascii="Arial" w:hAnsi="Arial" w:cs="Arial"/>
          <w:b/>
          <w:bCs/>
        </w:rPr>
      </w:pPr>
      <w:r w:rsidRPr="00063AC0">
        <w:rPr>
          <w:rFonts w:ascii="Arial" w:hAnsi="Arial" w:cs="Arial"/>
          <w:b/>
          <w:bCs/>
        </w:rPr>
        <w:lastRenderedPageBreak/>
        <w:t>Sociaal economische versterking</w:t>
      </w:r>
    </w:p>
    <w:p w:rsidR="008005A3" w:rsidRPr="00063AC0" w:rsidRDefault="008005A3" w:rsidP="008005A3">
      <w:pPr>
        <w:jc w:val="both"/>
        <w:rPr>
          <w:rFonts w:ascii="Arial" w:hAnsi="Arial" w:cs="Arial"/>
        </w:rPr>
      </w:pPr>
      <w:r w:rsidRPr="00063AC0">
        <w:rPr>
          <w:rFonts w:ascii="Arial" w:hAnsi="Arial" w:cs="Arial"/>
        </w:rPr>
        <w:t>Er is sprake van onevenredige druk op (bepaalde wijken) in Overdinkel en Losser wat opvang van bijzondere doelgroepen (o.a. statushouders) betreft (W1 en W5)).</w:t>
      </w:r>
      <w:r w:rsidR="00A7214C" w:rsidRPr="00063AC0">
        <w:rPr>
          <w:rFonts w:ascii="Arial" w:hAnsi="Arial" w:cs="Arial"/>
        </w:rPr>
        <w:t xml:space="preserve"> </w:t>
      </w:r>
      <w:r w:rsidRPr="00063AC0">
        <w:rPr>
          <w:rFonts w:ascii="Arial" w:hAnsi="Arial" w:cs="Arial"/>
        </w:rPr>
        <w:t>Om een betere spreiding</w:t>
      </w:r>
      <w:r w:rsidRPr="00063AC0">
        <w:rPr>
          <w:rFonts w:ascii="Arial" w:hAnsi="Arial" w:cs="Arial"/>
          <w:b/>
          <w:bCs/>
        </w:rPr>
        <w:t xml:space="preserve"> </w:t>
      </w:r>
      <w:r w:rsidRPr="00063AC0">
        <w:rPr>
          <w:rFonts w:ascii="Arial" w:hAnsi="Arial" w:cs="Arial"/>
        </w:rPr>
        <w:t>te krijgen is meer sociale woningbouw noodzakelijk (denk hierbij ook aan de sociaal economische versterking Samen Sterk Overdinkel W13).</w:t>
      </w:r>
      <w:r w:rsidR="00172F75" w:rsidRPr="00063AC0">
        <w:rPr>
          <w:rFonts w:ascii="Arial" w:hAnsi="Arial" w:cs="Arial"/>
        </w:rPr>
        <w:t xml:space="preserve"> </w:t>
      </w:r>
      <w:r w:rsidRPr="00063AC0">
        <w:rPr>
          <w:rFonts w:ascii="Arial" w:hAnsi="Arial" w:cs="Arial"/>
        </w:rPr>
        <w:t>Mocht Domijn hiertoe niet bereid zijn, dan willen we de overweging meegeven om ook andere woningcorporaties te benaderen.</w:t>
      </w:r>
    </w:p>
    <w:p w:rsidR="004B3B7B" w:rsidRPr="00063AC0" w:rsidRDefault="008005A3" w:rsidP="008A5DCE">
      <w:pPr>
        <w:jc w:val="both"/>
        <w:rPr>
          <w:rFonts w:ascii="Arial" w:hAnsi="Arial" w:cs="Arial"/>
        </w:rPr>
      </w:pPr>
      <w:r w:rsidRPr="00063AC0">
        <w:rPr>
          <w:rFonts w:ascii="Arial" w:hAnsi="Arial" w:cs="Arial"/>
        </w:rPr>
        <w:t>De gemeente roepen we op met spoed te kijken naar beschikbare gronde</w:t>
      </w:r>
      <w:r w:rsidR="00623114" w:rsidRPr="00063AC0">
        <w:rPr>
          <w:rFonts w:ascii="Arial" w:hAnsi="Arial" w:cs="Arial"/>
        </w:rPr>
        <w:t>n. N</w:t>
      </w:r>
      <w:r w:rsidRPr="00063AC0">
        <w:rPr>
          <w:rFonts w:ascii="Arial" w:hAnsi="Arial" w:cs="Arial"/>
        </w:rPr>
        <w:t xml:space="preserve">aast het </w:t>
      </w:r>
      <w:proofErr w:type="spellStart"/>
      <w:r w:rsidRPr="00063AC0">
        <w:rPr>
          <w:rFonts w:ascii="Arial" w:hAnsi="Arial" w:cs="Arial"/>
        </w:rPr>
        <w:t>Hannekerveld</w:t>
      </w:r>
      <w:proofErr w:type="spellEnd"/>
      <w:r w:rsidRPr="00063AC0">
        <w:rPr>
          <w:rFonts w:ascii="Arial" w:hAnsi="Arial" w:cs="Arial"/>
        </w:rPr>
        <w:t>, bijvoorbeeld inbreidingsmogelijkheden (</w:t>
      </w:r>
      <w:proofErr w:type="spellStart"/>
      <w:r w:rsidRPr="00063AC0">
        <w:rPr>
          <w:rFonts w:ascii="Arial" w:hAnsi="Arial" w:cs="Arial"/>
        </w:rPr>
        <w:t>vml</w:t>
      </w:r>
      <w:proofErr w:type="spellEnd"/>
      <w:r w:rsidRPr="00063AC0">
        <w:rPr>
          <w:rFonts w:ascii="Arial" w:hAnsi="Arial" w:cs="Arial"/>
        </w:rPr>
        <w:t xml:space="preserve"> Basisschool </w:t>
      </w:r>
      <w:r w:rsidR="00D26FC3" w:rsidRPr="00063AC0">
        <w:rPr>
          <w:rFonts w:ascii="Arial" w:hAnsi="Arial" w:cs="Arial"/>
        </w:rPr>
        <w:t>aan d</w:t>
      </w:r>
      <w:r w:rsidRPr="00063AC0">
        <w:rPr>
          <w:rFonts w:ascii="Arial" w:hAnsi="Arial" w:cs="Arial"/>
        </w:rPr>
        <w:t>e Hogeweg</w:t>
      </w:r>
      <w:r w:rsidR="00E65E7F" w:rsidRPr="00063AC0">
        <w:rPr>
          <w:rFonts w:ascii="Arial" w:hAnsi="Arial" w:cs="Arial"/>
        </w:rPr>
        <w:t xml:space="preserve"> voor </w:t>
      </w:r>
      <w:proofErr w:type="spellStart"/>
      <w:r w:rsidR="00E65E7F" w:rsidRPr="00063AC0">
        <w:rPr>
          <w:rFonts w:ascii="Arial" w:hAnsi="Arial" w:cs="Arial"/>
        </w:rPr>
        <w:t>flexwoningen</w:t>
      </w:r>
      <w:proofErr w:type="spellEnd"/>
      <w:r w:rsidRPr="00063AC0">
        <w:rPr>
          <w:rFonts w:ascii="Arial" w:hAnsi="Arial" w:cs="Arial"/>
        </w:rPr>
        <w:t>)</w:t>
      </w:r>
      <w:r w:rsidR="00623114" w:rsidRPr="00063AC0">
        <w:rPr>
          <w:rFonts w:ascii="Arial" w:hAnsi="Arial" w:cs="Arial"/>
        </w:rPr>
        <w:t xml:space="preserve"> of andere gronden die snel in ontwikkeling te nemen zijn (grond bij de zorggroep </w:t>
      </w:r>
      <w:proofErr w:type="spellStart"/>
      <w:r w:rsidR="00623114" w:rsidRPr="00063AC0">
        <w:rPr>
          <w:rFonts w:ascii="Arial" w:hAnsi="Arial" w:cs="Arial"/>
        </w:rPr>
        <w:t>S</w:t>
      </w:r>
      <w:r w:rsidR="00062F15" w:rsidRPr="00063AC0">
        <w:rPr>
          <w:rFonts w:ascii="Arial" w:hAnsi="Arial" w:cs="Arial"/>
        </w:rPr>
        <w:t>t.</w:t>
      </w:r>
      <w:r w:rsidR="00623114" w:rsidRPr="00063AC0">
        <w:rPr>
          <w:rFonts w:ascii="Arial" w:hAnsi="Arial" w:cs="Arial"/>
        </w:rPr>
        <w:t>Maarten</w:t>
      </w:r>
      <w:proofErr w:type="spellEnd"/>
      <w:r w:rsidR="00062F15" w:rsidRPr="00063AC0">
        <w:rPr>
          <w:rFonts w:ascii="Arial" w:hAnsi="Arial" w:cs="Arial"/>
        </w:rPr>
        <w:t>?</w:t>
      </w:r>
      <w:r w:rsidR="00623114" w:rsidRPr="00063AC0">
        <w:rPr>
          <w:rFonts w:ascii="Arial" w:hAnsi="Arial" w:cs="Arial"/>
        </w:rPr>
        <w:t>), maar</w:t>
      </w:r>
      <w:r w:rsidR="00677DF5" w:rsidRPr="00063AC0">
        <w:rPr>
          <w:rFonts w:ascii="Arial" w:hAnsi="Arial" w:cs="Arial"/>
        </w:rPr>
        <w:t xml:space="preserve"> nadrukkelijk </w:t>
      </w:r>
      <w:r w:rsidR="00623114" w:rsidRPr="00063AC0">
        <w:rPr>
          <w:rFonts w:ascii="Arial" w:hAnsi="Arial" w:cs="Arial"/>
        </w:rPr>
        <w:t xml:space="preserve">ook </w:t>
      </w:r>
      <w:r w:rsidR="00D105E0" w:rsidRPr="00063AC0">
        <w:rPr>
          <w:rFonts w:ascii="Arial" w:hAnsi="Arial" w:cs="Arial"/>
        </w:rPr>
        <w:t>te zoeken naar mogelijkheden in</w:t>
      </w:r>
      <w:r w:rsidR="00623114" w:rsidRPr="00063AC0">
        <w:rPr>
          <w:rFonts w:ascii="Arial" w:hAnsi="Arial" w:cs="Arial"/>
        </w:rPr>
        <w:t xml:space="preserve"> Glane, De Lutte en Beuningen.</w:t>
      </w:r>
    </w:p>
    <w:p w:rsidR="006C13FB" w:rsidRPr="00063AC0" w:rsidRDefault="000565C5" w:rsidP="00D76CF9">
      <w:pPr>
        <w:pStyle w:val="Duidelijkcitaat"/>
        <w:rPr>
          <w:rFonts w:ascii="Arial" w:hAnsi="Arial" w:cs="Arial"/>
          <w:b/>
          <w:bCs/>
        </w:rPr>
      </w:pPr>
      <w:r w:rsidRPr="00063AC0">
        <w:rPr>
          <w:rFonts w:ascii="Arial" w:hAnsi="Arial" w:cs="Arial"/>
          <w:b/>
          <w:bCs/>
        </w:rPr>
        <w:t xml:space="preserve">Uitgelicht: </w:t>
      </w:r>
      <w:r w:rsidR="00D603F1" w:rsidRPr="00063AC0">
        <w:rPr>
          <w:rFonts w:ascii="Arial" w:hAnsi="Arial" w:cs="Arial"/>
          <w:b/>
          <w:bCs/>
        </w:rPr>
        <w:t xml:space="preserve">Realisatie </w:t>
      </w:r>
      <w:proofErr w:type="spellStart"/>
      <w:r w:rsidR="006C13FB" w:rsidRPr="00063AC0">
        <w:rPr>
          <w:rFonts w:ascii="Arial" w:hAnsi="Arial" w:cs="Arial"/>
          <w:b/>
          <w:bCs/>
        </w:rPr>
        <w:t>Flexwoningen</w:t>
      </w:r>
      <w:proofErr w:type="spellEnd"/>
      <w:r w:rsidR="0000147C" w:rsidRPr="00063AC0">
        <w:rPr>
          <w:rFonts w:ascii="Arial" w:hAnsi="Arial" w:cs="Arial"/>
          <w:b/>
          <w:bCs/>
        </w:rPr>
        <w:t xml:space="preserve"> (W16) </w:t>
      </w:r>
      <w:r w:rsidR="00D603F1" w:rsidRPr="00063AC0">
        <w:rPr>
          <w:rFonts w:ascii="Arial" w:hAnsi="Arial" w:cs="Arial"/>
          <w:b/>
          <w:bCs/>
        </w:rPr>
        <w:t xml:space="preserve"> T</w:t>
      </w:r>
      <w:r w:rsidR="006C13FB" w:rsidRPr="00063AC0">
        <w:rPr>
          <w:rFonts w:ascii="Arial" w:hAnsi="Arial" w:cs="Arial"/>
          <w:b/>
          <w:bCs/>
        </w:rPr>
        <w:t xml:space="preserve">iny </w:t>
      </w:r>
      <w:proofErr w:type="spellStart"/>
      <w:r w:rsidR="006C13FB" w:rsidRPr="00063AC0">
        <w:rPr>
          <w:rFonts w:ascii="Arial" w:hAnsi="Arial" w:cs="Arial"/>
          <w:b/>
          <w:bCs/>
        </w:rPr>
        <w:t>houses</w:t>
      </w:r>
      <w:proofErr w:type="spellEnd"/>
    </w:p>
    <w:p w:rsidR="00CB01F9" w:rsidRDefault="00D105E0" w:rsidP="00B97A45">
      <w:pPr>
        <w:spacing w:line="240" w:lineRule="auto"/>
        <w:jc w:val="both"/>
        <w:rPr>
          <w:rFonts w:ascii="Arial" w:hAnsi="Arial" w:cs="Arial"/>
        </w:rPr>
      </w:pPr>
      <w:r w:rsidRPr="00063AC0">
        <w:rPr>
          <w:rFonts w:ascii="Arial" w:hAnsi="Arial" w:cs="Arial"/>
        </w:rPr>
        <w:t xml:space="preserve">De </w:t>
      </w:r>
      <w:proofErr w:type="spellStart"/>
      <w:r w:rsidR="006C13FB" w:rsidRPr="00063AC0">
        <w:rPr>
          <w:rFonts w:ascii="Arial" w:hAnsi="Arial" w:cs="Arial"/>
        </w:rPr>
        <w:t>flexwoningen</w:t>
      </w:r>
      <w:proofErr w:type="spellEnd"/>
      <w:r w:rsidR="006C13FB" w:rsidRPr="00063AC0">
        <w:rPr>
          <w:rFonts w:ascii="Arial" w:hAnsi="Arial" w:cs="Arial"/>
        </w:rPr>
        <w:t xml:space="preserve"> </w:t>
      </w:r>
      <w:r w:rsidRPr="00063AC0">
        <w:rPr>
          <w:rFonts w:ascii="Arial" w:hAnsi="Arial" w:cs="Arial"/>
        </w:rPr>
        <w:t>komen niet terug in de evaluatie prestatieafspraken</w:t>
      </w:r>
      <w:r w:rsidR="006C13FB" w:rsidRPr="00063AC0">
        <w:rPr>
          <w:rFonts w:ascii="Arial" w:hAnsi="Arial" w:cs="Arial"/>
        </w:rPr>
        <w:t>.</w:t>
      </w:r>
      <w:r w:rsidR="00CB01F9">
        <w:rPr>
          <w:rFonts w:ascii="Arial" w:hAnsi="Arial" w:cs="Arial"/>
        </w:rPr>
        <w:t xml:space="preserve">                                   </w:t>
      </w:r>
    </w:p>
    <w:p w:rsidR="006C13FB" w:rsidRPr="00063AC0" w:rsidRDefault="006C13FB" w:rsidP="00B97A45">
      <w:pPr>
        <w:spacing w:line="240" w:lineRule="auto"/>
        <w:jc w:val="both"/>
        <w:rPr>
          <w:rFonts w:ascii="Arial" w:hAnsi="Arial" w:cs="Arial"/>
        </w:rPr>
      </w:pPr>
      <w:r w:rsidRPr="00063AC0">
        <w:rPr>
          <w:rFonts w:ascii="Arial" w:hAnsi="Arial" w:cs="Arial"/>
        </w:rPr>
        <w:t xml:space="preserve">Wij vinden </w:t>
      </w:r>
      <w:r w:rsidR="00CA3EA0">
        <w:rPr>
          <w:rFonts w:ascii="Arial" w:hAnsi="Arial" w:cs="Arial"/>
        </w:rPr>
        <w:t xml:space="preserve">echter </w:t>
      </w:r>
      <w:r w:rsidRPr="00063AC0">
        <w:rPr>
          <w:rFonts w:ascii="Arial" w:hAnsi="Arial" w:cs="Arial"/>
        </w:rPr>
        <w:t xml:space="preserve">dat hier </w:t>
      </w:r>
      <w:r w:rsidR="00CA3EA0">
        <w:rPr>
          <w:rFonts w:ascii="Arial" w:hAnsi="Arial" w:cs="Arial"/>
        </w:rPr>
        <w:t xml:space="preserve">alsnog </w:t>
      </w:r>
      <w:r w:rsidRPr="00063AC0">
        <w:rPr>
          <w:rFonts w:ascii="Arial" w:hAnsi="Arial" w:cs="Arial"/>
        </w:rPr>
        <w:t>z.s.m. actie in ondernomen moet worden. Er zijn stimulerings</w:t>
      </w:r>
      <w:r w:rsidR="00887678">
        <w:rPr>
          <w:rFonts w:ascii="Arial" w:hAnsi="Arial" w:cs="Arial"/>
        </w:rPr>
        <w:t>-</w:t>
      </w:r>
      <w:r w:rsidRPr="00063AC0">
        <w:rPr>
          <w:rFonts w:ascii="Arial" w:hAnsi="Arial" w:cs="Arial"/>
        </w:rPr>
        <w:t>mogelijkheden, dit ook in relatie tot de opvang van statushouders en vluchtelingen. Zaak hier gebruik van te maken.</w:t>
      </w:r>
    </w:p>
    <w:p w:rsidR="00007368" w:rsidRPr="00063AC0" w:rsidRDefault="006C13FB" w:rsidP="00B97A45">
      <w:pPr>
        <w:spacing w:line="240" w:lineRule="auto"/>
        <w:jc w:val="both"/>
        <w:rPr>
          <w:rFonts w:ascii="Arial" w:hAnsi="Arial" w:cs="Arial"/>
        </w:rPr>
      </w:pPr>
      <w:r w:rsidRPr="00063AC0">
        <w:rPr>
          <w:rFonts w:ascii="Arial" w:hAnsi="Arial" w:cs="Arial"/>
        </w:rPr>
        <w:t xml:space="preserve">Dat geldt ook voor </w:t>
      </w:r>
      <w:r w:rsidR="00C00D47" w:rsidRPr="00063AC0">
        <w:rPr>
          <w:rFonts w:ascii="Arial" w:hAnsi="Arial" w:cs="Arial"/>
        </w:rPr>
        <w:t xml:space="preserve">Tiny </w:t>
      </w:r>
      <w:proofErr w:type="spellStart"/>
      <w:r w:rsidR="00C00D47" w:rsidRPr="00063AC0">
        <w:rPr>
          <w:rFonts w:ascii="Arial" w:hAnsi="Arial" w:cs="Arial"/>
        </w:rPr>
        <w:t>Houses</w:t>
      </w:r>
      <w:proofErr w:type="spellEnd"/>
      <w:r w:rsidR="00C00D47" w:rsidRPr="00063AC0">
        <w:rPr>
          <w:rFonts w:ascii="Arial" w:hAnsi="Arial" w:cs="Arial"/>
        </w:rPr>
        <w:t>. De druk op de woningmarkt is groot en met name jongeren moeten vaak gedwongen bij hun ouders blijven wonen omdat er geen betaalbare huur- en koopwoningen voorhanden zijn.</w:t>
      </w:r>
    </w:p>
    <w:p w:rsidR="00007368" w:rsidRPr="00063AC0" w:rsidRDefault="00007368" w:rsidP="00007368">
      <w:pPr>
        <w:pStyle w:val="Duidelijkcitaat"/>
        <w:rPr>
          <w:rFonts w:ascii="Arial" w:hAnsi="Arial" w:cs="Arial"/>
          <w:b/>
          <w:bCs/>
        </w:rPr>
      </w:pPr>
      <w:r w:rsidRPr="00063AC0">
        <w:rPr>
          <w:rFonts w:ascii="Arial" w:hAnsi="Arial" w:cs="Arial"/>
          <w:b/>
          <w:bCs/>
        </w:rPr>
        <w:t>Voorrangsregeling / W2</w:t>
      </w:r>
    </w:p>
    <w:p w:rsidR="00007368" w:rsidRPr="00063AC0" w:rsidRDefault="00007368" w:rsidP="00007368">
      <w:pPr>
        <w:spacing w:line="240" w:lineRule="auto"/>
        <w:jc w:val="both"/>
        <w:rPr>
          <w:rFonts w:ascii="Arial" w:hAnsi="Arial" w:cs="Arial"/>
        </w:rPr>
      </w:pPr>
      <w:r w:rsidRPr="00063AC0">
        <w:rPr>
          <w:rFonts w:ascii="Arial" w:hAnsi="Arial" w:cs="Arial"/>
        </w:rPr>
        <w:t xml:space="preserve">Kijkend naar de aantallen met jongerenvoorrang (5) en seniorenvoorrang (4) vinden we de aantallen tegenvallen. Wij vragen om meer woningen hiervoor te labelen. Bij de seniorenwoningen bijv. blijkt de grens van € 650,43 </w:t>
      </w:r>
      <w:r w:rsidR="00AD26D5" w:rsidRPr="00063AC0">
        <w:rPr>
          <w:rFonts w:ascii="Arial" w:hAnsi="Arial" w:cs="Arial"/>
        </w:rPr>
        <w:t xml:space="preserve">(daarboven geen voorrang) </w:t>
      </w:r>
      <w:r w:rsidRPr="00063AC0">
        <w:rPr>
          <w:rFonts w:ascii="Arial" w:hAnsi="Arial" w:cs="Arial"/>
        </w:rPr>
        <w:t xml:space="preserve">soms de drempel te zijn waardoor senioren niet meer voor voorrang in aanmerking komen. Omdat bij vrijkomende huurwoningen ook de huurprijs vaak omhoog gaat, worden de aantallen die hiervoor in aanmerking komen ook lager. </w:t>
      </w:r>
      <w:r w:rsidR="007F79FF">
        <w:rPr>
          <w:rFonts w:ascii="Arial" w:hAnsi="Arial" w:cs="Arial"/>
        </w:rPr>
        <w:t>Ook vragen wij om te kijken of voorrang verleend kan worden aan eenouder gezinnen</w:t>
      </w:r>
      <w:r w:rsidR="001C0F66">
        <w:rPr>
          <w:rFonts w:ascii="Arial" w:hAnsi="Arial" w:cs="Arial"/>
        </w:rPr>
        <w:t xml:space="preserve"> met thuiswonende kinderen.</w:t>
      </w:r>
    </w:p>
    <w:p w:rsidR="00007368" w:rsidRPr="00063AC0" w:rsidRDefault="00007368" w:rsidP="00007368">
      <w:pPr>
        <w:spacing w:line="240" w:lineRule="auto"/>
        <w:jc w:val="both"/>
        <w:rPr>
          <w:rFonts w:ascii="Arial" w:hAnsi="Arial" w:cs="Arial"/>
        </w:rPr>
      </w:pPr>
      <w:r w:rsidRPr="00063AC0">
        <w:rPr>
          <w:rFonts w:ascii="Arial" w:hAnsi="Arial" w:cs="Arial"/>
        </w:rPr>
        <w:t>Dorpsvoorrang vinden wij een goed instrument en dat zien we ook terug in de cijfers.</w:t>
      </w:r>
    </w:p>
    <w:p w:rsidR="00C00D47" w:rsidRPr="00063AC0" w:rsidRDefault="00990FFB" w:rsidP="00B97A45">
      <w:pPr>
        <w:pStyle w:val="Duidelijkcitaat"/>
        <w:spacing w:line="240" w:lineRule="auto"/>
        <w:rPr>
          <w:rFonts w:ascii="Arial" w:hAnsi="Arial" w:cs="Arial"/>
          <w:b/>
          <w:bCs/>
        </w:rPr>
      </w:pPr>
      <w:r w:rsidRPr="00063AC0">
        <w:rPr>
          <w:rFonts w:ascii="Arial" w:hAnsi="Arial" w:cs="Arial"/>
          <w:b/>
          <w:bCs/>
        </w:rPr>
        <w:t>Terug naar het inschrijfsysteem</w:t>
      </w:r>
      <w:r w:rsidR="00C12E8F" w:rsidRPr="00063AC0">
        <w:rPr>
          <w:rFonts w:ascii="Arial" w:hAnsi="Arial" w:cs="Arial"/>
          <w:b/>
          <w:bCs/>
        </w:rPr>
        <w:t xml:space="preserve"> (W</w:t>
      </w:r>
      <w:r w:rsidR="00AA1174" w:rsidRPr="00063AC0">
        <w:rPr>
          <w:rFonts w:ascii="Arial" w:hAnsi="Arial" w:cs="Arial"/>
          <w:b/>
          <w:bCs/>
        </w:rPr>
        <w:t>10</w:t>
      </w:r>
      <w:r w:rsidR="00C12E8F" w:rsidRPr="00063AC0">
        <w:rPr>
          <w:rFonts w:ascii="Arial" w:hAnsi="Arial" w:cs="Arial"/>
          <w:b/>
          <w:bCs/>
        </w:rPr>
        <w:t>)</w:t>
      </w:r>
    </w:p>
    <w:p w:rsidR="00975646" w:rsidRDefault="00990FFB" w:rsidP="00B97A45">
      <w:pPr>
        <w:spacing w:line="240" w:lineRule="auto"/>
        <w:jc w:val="both"/>
        <w:rPr>
          <w:rFonts w:ascii="Arial" w:hAnsi="Arial" w:cs="Arial"/>
        </w:rPr>
      </w:pPr>
      <w:r w:rsidRPr="00063AC0">
        <w:rPr>
          <w:rFonts w:ascii="Arial" w:hAnsi="Arial" w:cs="Arial"/>
        </w:rPr>
        <w:t>Wij pleiten voor een andere huurtoewijzings</w:t>
      </w:r>
      <w:r w:rsidR="0015595B" w:rsidRPr="00063AC0">
        <w:rPr>
          <w:rFonts w:ascii="Arial" w:hAnsi="Arial" w:cs="Arial"/>
        </w:rPr>
        <w:t>systeem</w:t>
      </w:r>
      <w:r w:rsidRPr="00063AC0">
        <w:rPr>
          <w:rFonts w:ascii="Arial" w:hAnsi="Arial" w:cs="Arial"/>
        </w:rPr>
        <w:t xml:space="preserve"> dan </w:t>
      </w:r>
      <w:r w:rsidR="00335A44" w:rsidRPr="00063AC0">
        <w:rPr>
          <w:rFonts w:ascii="Arial" w:hAnsi="Arial" w:cs="Arial"/>
        </w:rPr>
        <w:t xml:space="preserve">de voorgestelde </w:t>
      </w:r>
      <w:r w:rsidRPr="00063AC0">
        <w:rPr>
          <w:rFonts w:ascii="Arial" w:hAnsi="Arial" w:cs="Arial"/>
        </w:rPr>
        <w:t>verdeling 25% op basis van inschrijving en 75% op basis v</w:t>
      </w:r>
      <w:r w:rsidR="00335A44" w:rsidRPr="00063AC0">
        <w:rPr>
          <w:rFonts w:ascii="Arial" w:hAnsi="Arial" w:cs="Arial"/>
        </w:rPr>
        <w:t>an loting met de urgentie uit de categorie loting.</w:t>
      </w:r>
      <w:r w:rsidR="00EF58A7" w:rsidRPr="00063AC0">
        <w:rPr>
          <w:rFonts w:ascii="Arial" w:hAnsi="Arial" w:cs="Arial"/>
        </w:rPr>
        <w:t xml:space="preserve"> </w:t>
      </w:r>
    </w:p>
    <w:p w:rsidR="00990FFB" w:rsidRPr="00063AC0" w:rsidRDefault="00EF58A7" w:rsidP="00B97A45">
      <w:pPr>
        <w:spacing w:line="240" w:lineRule="auto"/>
        <w:jc w:val="both"/>
        <w:rPr>
          <w:rFonts w:ascii="Arial" w:hAnsi="Arial" w:cs="Arial"/>
        </w:rPr>
      </w:pPr>
      <w:r w:rsidRPr="00063AC0">
        <w:rPr>
          <w:rFonts w:ascii="Arial" w:hAnsi="Arial" w:cs="Arial"/>
        </w:rPr>
        <w:lastRenderedPageBreak/>
        <w:t>Wij stellen voor te kiezen voor 50% op basis van inschrijving en 50% op basis van loting en de urgentie uit de categorie loting.</w:t>
      </w:r>
    </w:p>
    <w:p w:rsidR="00BA43B2" w:rsidRPr="00063AC0" w:rsidRDefault="00BA43B2" w:rsidP="00B97A45">
      <w:pPr>
        <w:spacing w:line="240" w:lineRule="auto"/>
        <w:jc w:val="both"/>
        <w:rPr>
          <w:rFonts w:ascii="Arial" w:hAnsi="Arial" w:cs="Arial"/>
        </w:rPr>
      </w:pPr>
      <w:r w:rsidRPr="00063AC0">
        <w:rPr>
          <w:rFonts w:ascii="Arial" w:hAnsi="Arial" w:cs="Arial"/>
        </w:rPr>
        <w:t xml:space="preserve">Bij </w:t>
      </w:r>
      <w:r w:rsidR="00427578" w:rsidRPr="00063AC0">
        <w:rPr>
          <w:rFonts w:ascii="Arial" w:hAnsi="Arial" w:cs="Arial"/>
        </w:rPr>
        <w:t>huurtoewijzing op duur van inschrijving zou de inschrijving bij Domijn uitgangspunt moeten zijn en niet die bij</w:t>
      </w:r>
      <w:r w:rsidR="00B02315" w:rsidRPr="00063AC0">
        <w:rPr>
          <w:rFonts w:ascii="Arial" w:hAnsi="Arial" w:cs="Arial"/>
        </w:rPr>
        <w:t xml:space="preserve"> Woninghuren.nl.</w:t>
      </w:r>
    </w:p>
    <w:p w:rsidR="00A647C8" w:rsidRPr="00063AC0" w:rsidRDefault="00241C99" w:rsidP="00A91106">
      <w:pPr>
        <w:pStyle w:val="Duidelijkcitaat"/>
        <w:rPr>
          <w:rFonts w:ascii="Arial" w:hAnsi="Arial" w:cs="Arial"/>
          <w:b/>
          <w:bCs/>
        </w:rPr>
      </w:pPr>
      <w:r w:rsidRPr="00063AC0">
        <w:rPr>
          <w:rFonts w:ascii="Arial" w:hAnsi="Arial" w:cs="Arial"/>
          <w:b/>
          <w:bCs/>
        </w:rPr>
        <w:t>Huurbevriezing</w:t>
      </w:r>
    </w:p>
    <w:p w:rsidR="00A647C8" w:rsidRPr="00063AC0" w:rsidRDefault="00241C99" w:rsidP="00B97A45">
      <w:pPr>
        <w:spacing w:line="240" w:lineRule="auto"/>
        <w:jc w:val="both"/>
        <w:rPr>
          <w:rFonts w:ascii="Arial" w:hAnsi="Arial" w:cs="Arial"/>
        </w:rPr>
      </w:pPr>
      <w:r w:rsidRPr="00063AC0">
        <w:rPr>
          <w:rFonts w:ascii="Arial" w:hAnsi="Arial" w:cs="Arial"/>
        </w:rPr>
        <w:t>De huren van huurwoningen met een slecht energielabel zijn</w:t>
      </w:r>
      <w:r w:rsidR="006A7B9D">
        <w:rPr>
          <w:rFonts w:ascii="Arial" w:hAnsi="Arial" w:cs="Arial"/>
        </w:rPr>
        <w:t xml:space="preserve"> vorig jaa</w:t>
      </w:r>
      <w:r w:rsidR="00243DCE">
        <w:rPr>
          <w:rFonts w:ascii="Arial" w:hAnsi="Arial" w:cs="Arial"/>
        </w:rPr>
        <w:t>r</w:t>
      </w:r>
      <w:r w:rsidRPr="00063AC0">
        <w:rPr>
          <w:rFonts w:ascii="Arial" w:hAnsi="Arial" w:cs="Arial"/>
        </w:rPr>
        <w:t xml:space="preserve"> bevroren </w:t>
      </w:r>
      <w:r w:rsidR="006E2AF7" w:rsidRPr="00063AC0">
        <w:rPr>
          <w:rFonts w:ascii="Arial" w:hAnsi="Arial" w:cs="Arial"/>
        </w:rPr>
        <w:t>(E-F-G labels)</w:t>
      </w:r>
      <w:r w:rsidR="00243DCE">
        <w:rPr>
          <w:rFonts w:ascii="Arial" w:hAnsi="Arial" w:cs="Arial"/>
        </w:rPr>
        <w:t xml:space="preserve">, we zien hier in de presentatie en evaluatie prestatieafspraken voor het komende jaar niets voor opgenomen. </w:t>
      </w:r>
      <w:r w:rsidR="0033484C">
        <w:rPr>
          <w:rFonts w:ascii="Arial" w:hAnsi="Arial" w:cs="Arial"/>
        </w:rPr>
        <w:t>Omdat de energieprijzen nog steeds</w:t>
      </w:r>
      <w:r w:rsidR="00EF03D8">
        <w:rPr>
          <w:rFonts w:ascii="Arial" w:hAnsi="Arial" w:cs="Arial"/>
        </w:rPr>
        <w:t xml:space="preserve"> </w:t>
      </w:r>
      <w:r w:rsidR="0033484C">
        <w:rPr>
          <w:rFonts w:ascii="Arial" w:hAnsi="Arial" w:cs="Arial"/>
        </w:rPr>
        <w:t xml:space="preserve">hoog zijn en weer stijgende, </w:t>
      </w:r>
      <w:r w:rsidR="003F19A6" w:rsidRPr="00063AC0">
        <w:rPr>
          <w:rFonts w:ascii="Arial" w:hAnsi="Arial" w:cs="Arial"/>
        </w:rPr>
        <w:t xml:space="preserve">stellen </w:t>
      </w:r>
      <w:r w:rsidR="0033484C">
        <w:rPr>
          <w:rFonts w:ascii="Arial" w:hAnsi="Arial" w:cs="Arial"/>
        </w:rPr>
        <w:t xml:space="preserve">we </w:t>
      </w:r>
      <w:r w:rsidR="003F19A6" w:rsidRPr="00063AC0">
        <w:rPr>
          <w:rFonts w:ascii="Arial" w:hAnsi="Arial" w:cs="Arial"/>
        </w:rPr>
        <w:t xml:space="preserve">voor </w:t>
      </w:r>
      <w:r w:rsidR="0033484C">
        <w:rPr>
          <w:rFonts w:ascii="Arial" w:hAnsi="Arial" w:cs="Arial"/>
        </w:rPr>
        <w:t xml:space="preserve">om </w:t>
      </w:r>
      <w:r w:rsidR="003F19A6" w:rsidRPr="00063AC0">
        <w:rPr>
          <w:rFonts w:ascii="Arial" w:hAnsi="Arial" w:cs="Arial"/>
        </w:rPr>
        <w:t>d</w:t>
      </w:r>
      <w:r w:rsidRPr="00063AC0">
        <w:rPr>
          <w:rFonts w:ascii="Arial" w:hAnsi="Arial" w:cs="Arial"/>
        </w:rPr>
        <w:t>e</w:t>
      </w:r>
      <w:r w:rsidR="003F19A6" w:rsidRPr="00063AC0">
        <w:rPr>
          <w:rFonts w:ascii="Arial" w:hAnsi="Arial" w:cs="Arial"/>
        </w:rPr>
        <w:t xml:space="preserve"> komende</w:t>
      </w:r>
      <w:r w:rsidRPr="00063AC0">
        <w:rPr>
          <w:rFonts w:ascii="Arial" w:hAnsi="Arial" w:cs="Arial"/>
        </w:rPr>
        <w:t xml:space="preserve"> jaren</w:t>
      </w:r>
      <w:r w:rsidR="005A354D" w:rsidRPr="00063AC0">
        <w:rPr>
          <w:rFonts w:ascii="Arial" w:hAnsi="Arial" w:cs="Arial"/>
        </w:rPr>
        <w:t xml:space="preserve"> de huren te blijven bevriezen</w:t>
      </w:r>
      <w:r w:rsidRPr="00063AC0">
        <w:rPr>
          <w:rFonts w:ascii="Arial" w:hAnsi="Arial" w:cs="Arial"/>
        </w:rPr>
        <w:t xml:space="preserve"> tot de woningen verduurzaamd zijn.</w:t>
      </w:r>
    </w:p>
    <w:p w:rsidR="002D443F" w:rsidRPr="00063AC0" w:rsidRDefault="002D443F" w:rsidP="002D443F">
      <w:pPr>
        <w:pStyle w:val="Duidelijkcitaat"/>
        <w:rPr>
          <w:rFonts w:ascii="Arial" w:hAnsi="Arial" w:cs="Arial"/>
          <w:b/>
          <w:bCs/>
        </w:rPr>
      </w:pPr>
      <w:r w:rsidRPr="00063AC0">
        <w:rPr>
          <w:rFonts w:ascii="Arial" w:hAnsi="Arial" w:cs="Arial"/>
          <w:b/>
          <w:bCs/>
        </w:rPr>
        <w:t>Pechvogelregeling</w:t>
      </w:r>
    </w:p>
    <w:p w:rsidR="00CF5F99" w:rsidRPr="00CF5F99" w:rsidRDefault="002D443F" w:rsidP="00CF5F99">
      <w:pPr>
        <w:pStyle w:val="Geenafstand"/>
        <w:rPr>
          <w:rFonts w:ascii="Arial" w:hAnsi="Arial" w:cs="Arial"/>
        </w:rPr>
      </w:pPr>
      <w:r w:rsidRPr="00CF5F99">
        <w:rPr>
          <w:rFonts w:ascii="Arial" w:hAnsi="Arial" w:cs="Arial"/>
        </w:rPr>
        <w:t xml:space="preserve">Wat </w:t>
      </w:r>
      <w:r w:rsidR="005B622B" w:rsidRPr="00CF5F99">
        <w:rPr>
          <w:rFonts w:ascii="Arial" w:hAnsi="Arial" w:cs="Arial"/>
        </w:rPr>
        <w:t xml:space="preserve">bij de pechvogelregeling </w:t>
      </w:r>
      <w:r w:rsidRPr="00CF5F99">
        <w:rPr>
          <w:rFonts w:ascii="Arial" w:hAnsi="Arial" w:cs="Arial"/>
        </w:rPr>
        <w:t xml:space="preserve">lastig blijft is </w:t>
      </w:r>
      <w:r w:rsidR="005B622B" w:rsidRPr="00CF5F99">
        <w:rPr>
          <w:rFonts w:ascii="Arial" w:hAnsi="Arial" w:cs="Arial"/>
        </w:rPr>
        <w:t xml:space="preserve">het feit </w:t>
      </w:r>
      <w:r w:rsidRPr="00CF5F99">
        <w:rPr>
          <w:rFonts w:ascii="Arial" w:hAnsi="Arial" w:cs="Arial"/>
        </w:rPr>
        <w:t>dat</w:t>
      </w:r>
      <w:r w:rsidR="005B622B" w:rsidRPr="00CF5F99">
        <w:rPr>
          <w:rFonts w:ascii="Arial" w:hAnsi="Arial" w:cs="Arial"/>
        </w:rPr>
        <w:t xml:space="preserve"> </w:t>
      </w:r>
      <w:r w:rsidRPr="00CF5F99">
        <w:rPr>
          <w:rFonts w:ascii="Arial" w:hAnsi="Arial" w:cs="Arial"/>
        </w:rPr>
        <w:t xml:space="preserve">een </w:t>
      </w:r>
      <w:r w:rsidR="005B622B" w:rsidRPr="00CF5F99">
        <w:rPr>
          <w:rFonts w:ascii="Arial" w:hAnsi="Arial" w:cs="Arial"/>
        </w:rPr>
        <w:t xml:space="preserve">bepaalde </w:t>
      </w:r>
      <w:r w:rsidRPr="00CF5F99">
        <w:rPr>
          <w:rFonts w:ascii="Arial" w:hAnsi="Arial" w:cs="Arial"/>
        </w:rPr>
        <w:t xml:space="preserve">categorie huurwoningen weinig </w:t>
      </w:r>
      <w:r w:rsidR="005B622B" w:rsidRPr="00CF5F99">
        <w:rPr>
          <w:rFonts w:ascii="Arial" w:hAnsi="Arial" w:cs="Arial"/>
        </w:rPr>
        <w:t>aangeboden worden</w:t>
      </w:r>
      <w:r w:rsidRPr="00CF5F99">
        <w:rPr>
          <w:rFonts w:ascii="Arial" w:hAnsi="Arial" w:cs="Arial"/>
        </w:rPr>
        <w:t>. Het aanbod is dus schaars en dan zullen gegadigden ook niet zo vaak k</w:t>
      </w:r>
      <w:r w:rsidR="005B622B" w:rsidRPr="00CF5F99">
        <w:rPr>
          <w:rFonts w:ascii="Arial" w:hAnsi="Arial" w:cs="Arial"/>
        </w:rPr>
        <w:t>ú</w:t>
      </w:r>
      <w:r w:rsidRPr="00CF5F99">
        <w:rPr>
          <w:rFonts w:ascii="Arial" w:hAnsi="Arial" w:cs="Arial"/>
        </w:rPr>
        <w:t xml:space="preserve">nnen reageren. </w:t>
      </w:r>
      <w:r w:rsidR="00D073A3" w:rsidRPr="00CF5F99">
        <w:rPr>
          <w:rFonts w:ascii="Arial" w:hAnsi="Arial" w:cs="Arial"/>
        </w:rPr>
        <w:t xml:space="preserve">Daarbij is het aantal reacties op vrijkomende woningen heel sterk gestegen </w:t>
      </w:r>
      <w:r w:rsidR="005B622B" w:rsidRPr="00CF5F99">
        <w:rPr>
          <w:rFonts w:ascii="Arial" w:hAnsi="Arial" w:cs="Arial"/>
        </w:rPr>
        <w:t>vanwege de lancering van woninghuren.nl</w:t>
      </w:r>
      <w:r w:rsidR="007D1768" w:rsidRPr="00CF5F99">
        <w:rPr>
          <w:rFonts w:ascii="Arial" w:hAnsi="Arial" w:cs="Arial"/>
        </w:rPr>
        <w:t xml:space="preserve">, </w:t>
      </w:r>
      <w:r w:rsidR="005B622B" w:rsidRPr="00CF5F99">
        <w:rPr>
          <w:rFonts w:ascii="Arial" w:hAnsi="Arial" w:cs="Arial"/>
        </w:rPr>
        <w:t>waarop het aanbod van 13 regionale woningcorporaties gebundeld wordt</w:t>
      </w:r>
      <w:r w:rsidR="007D1768" w:rsidRPr="00CF5F99">
        <w:rPr>
          <w:rFonts w:ascii="Arial" w:hAnsi="Arial" w:cs="Arial"/>
        </w:rPr>
        <w:t>. M</w:t>
      </w:r>
      <w:r w:rsidRPr="00CF5F99">
        <w:rPr>
          <w:rFonts w:ascii="Arial" w:hAnsi="Arial" w:cs="Arial"/>
        </w:rPr>
        <w:t xml:space="preserve">et name </w:t>
      </w:r>
      <w:r w:rsidR="008653FA" w:rsidRPr="00CF5F99">
        <w:rPr>
          <w:rFonts w:ascii="Arial" w:hAnsi="Arial" w:cs="Arial"/>
        </w:rPr>
        <w:t xml:space="preserve">bij de categorie </w:t>
      </w:r>
      <w:r w:rsidRPr="00CF5F99">
        <w:rPr>
          <w:rFonts w:ascii="Arial" w:hAnsi="Arial" w:cs="Arial"/>
        </w:rPr>
        <w:t>woningen</w:t>
      </w:r>
      <w:r w:rsidR="008653FA" w:rsidRPr="00CF5F99">
        <w:rPr>
          <w:rFonts w:ascii="Arial" w:hAnsi="Arial" w:cs="Arial"/>
        </w:rPr>
        <w:t xml:space="preserve"> waar veel vraag naar is</w:t>
      </w:r>
      <w:r w:rsidRPr="00CF5F99">
        <w:rPr>
          <w:rFonts w:ascii="Arial" w:hAnsi="Arial" w:cs="Arial"/>
        </w:rPr>
        <w:t xml:space="preserve"> </w:t>
      </w:r>
      <w:r w:rsidR="00BF7018" w:rsidRPr="00CF5F99">
        <w:rPr>
          <w:rFonts w:ascii="Arial" w:hAnsi="Arial" w:cs="Arial"/>
        </w:rPr>
        <w:t xml:space="preserve">(bijv. die voor </w:t>
      </w:r>
      <w:r w:rsidRPr="00CF5F99">
        <w:rPr>
          <w:rFonts w:ascii="Arial" w:hAnsi="Arial" w:cs="Arial"/>
        </w:rPr>
        <w:t>1 of 2 persoonshuishoudens</w:t>
      </w:r>
      <w:r w:rsidR="00BF7018" w:rsidRPr="00CF5F99">
        <w:rPr>
          <w:rFonts w:ascii="Arial" w:hAnsi="Arial" w:cs="Arial"/>
        </w:rPr>
        <w:t>)</w:t>
      </w:r>
      <w:r w:rsidR="008653FA" w:rsidRPr="00CF5F99">
        <w:rPr>
          <w:rFonts w:ascii="Arial" w:hAnsi="Arial" w:cs="Arial"/>
        </w:rPr>
        <w:t xml:space="preserve">, is het niet ongewoon dat er </w:t>
      </w:r>
      <w:r w:rsidR="00D073A3" w:rsidRPr="00CF5F99">
        <w:rPr>
          <w:rFonts w:ascii="Arial" w:hAnsi="Arial" w:cs="Arial"/>
        </w:rPr>
        <w:t>rond de 800 / 900 reacties komen</w:t>
      </w:r>
      <w:r w:rsidR="00E16392" w:rsidRPr="00CF5F99">
        <w:rPr>
          <w:rFonts w:ascii="Arial" w:hAnsi="Arial" w:cs="Arial"/>
        </w:rPr>
        <w:t xml:space="preserve"> op een woningaanbod</w:t>
      </w:r>
      <w:r w:rsidR="00D073A3" w:rsidRPr="00CF5F99">
        <w:rPr>
          <w:rFonts w:ascii="Arial" w:hAnsi="Arial" w:cs="Arial"/>
        </w:rPr>
        <w:t xml:space="preserve">. </w:t>
      </w:r>
      <w:r w:rsidRPr="00CF5F99">
        <w:rPr>
          <w:rFonts w:ascii="Arial" w:hAnsi="Arial" w:cs="Arial"/>
        </w:rPr>
        <w:t xml:space="preserve">Daarmee is er dus </w:t>
      </w:r>
      <w:r w:rsidR="00E16392" w:rsidRPr="00CF5F99">
        <w:rPr>
          <w:rFonts w:ascii="Arial" w:hAnsi="Arial" w:cs="Arial"/>
        </w:rPr>
        <w:t xml:space="preserve">uitermate </w:t>
      </w:r>
      <w:r w:rsidRPr="00CF5F99">
        <w:rPr>
          <w:rFonts w:ascii="Arial" w:hAnsi="Arial" w:cs="Arial"/>
        </w:rPr>
        <w:t>weinig kans om uitgeloot te worden.</w:t>
      </w:r>
    </w:p>
    <w:p w:rsidR="002D443F" w:rsidRPr="00CF5F99" w:rsidRDefault="005B622B" w:rsidP="00CF5F99">
      <w:pPr>
        <w:pStyle w:val="Geenafstand"/>
        <w:rPr>
          <w:rFonts w:ascii="Arial" w:hAnsi="Arial" w:cs="Arial"/>
        </w:rPr>
      </w:pPr>
      <w:r w:rsidRPr="00CF5F99">
        <w:rPr>
          <w:rFonts w:ascii="Arial" w:hAnsi="Arial" w:cs="Arial"/>
        </w:rPr>
        <w:t>B</w:t>
      </w:r>
      <w:r w:rsidR="002D443F" w:rsidRPr="00CF5F99">
        <w:rPr>
          <w:rFonts w:ascii="Arial" w:hAnsi="Arial" w:cs="Arial"/>
        </w:rPr>
        <w:t xml:space="preserve">ijlage 1 – de verduidelijking – van de pechvogelregeling </w:t>
      </w:r>
      <w:r w:rsidR="00611D87">
        <w:rPr>
          <w:rFonts w:ascii="Arial" w:hAnsi="Arial" w:cs="Arial"/>
        </w:rPr>
        <w:t>was niet bijgevoegd</w:t>
      </w:r>
      <w:r w:rsidR="002D443F" w:rsidRPr="00CF5F99">
        <w:rPr>
          <w:rFonts w:ascii="Arial" w:hAnsi="Arial" w:cs="Arial"/>
        </w:rPr>
        <w:t xml:space="preserve">. Graag ontvangen wij die alsnog. </w:t>
      </w:r>
    </w:p>
    <w:p w:rsidR="00BE41E7" w:rsidRPr="00063AC0" w:rsidRDefault="00BE41E7" w:rsidP="00BE41E7">
      <w:pPr>
        <w:pStyle w:val="Duidelijkcitaat"/>
        <w:rPr>
          <w:rFonts w:ascii="Arial" w:hAnsi="Arial" w:cs="Arial"/>
          <w:b/>
          <w:bCs/>
        </w:rPr>
      </w:pPr>
      <w:r w:rsidRPr="00063AC0">
        <w:rPr>
          <w:rFonts w:ascii="Arial" w:hAnsi="Arial" w:cs="Arial"/>
          <w:b/>
          <w:bCs/>
        </w:rPr>
        <w:t>Urgentieverordening en Huisvestingswet / P6</w:t>
      </w:r>
    </w:p>
    <w:p w:rsidR="00EF58A7" w:rsidRPr="00063AC0" w:rsidRDefault="00A62402" w:rsidP="00B97A45">
      <w:pPr>
        <w:spacing w:line="240" w:lineRule="auto"/>
        <w:jc w:val="both"/>
        <w:rPr>
          <w:rFonts w:ascii="Arial" w:hAnsi="Arial" w:cs="Arial"/>
        </w:rPr>
      </w:pPr>
      <w:r w:rsidRPr="00063AC0">
        <w:rPr>
          <w:rFonts w:ascii="Arial" w:hAnsi="Arial" w:cs="Arial"/>
        </w:rPr>
        <w:t>Losser heeft een eigen urgentieverordening. Er is momenteel een motie voor het opstellen van een huisvestingsverordening in voorbereiding, waarin ook de verplichte urgentie categorieën worden opgenomen en voorrang voor eigen inwoners</w:t>
      </w:r>
      <w:r w:rsidR="00327DA1">
        <w:rPr>
          <w:rFonts w:ascii="Arial" w:hAnsi="Arial" w:cs="Arial"/>
        </w:rPr>
        <w:t xml:space="preserve"> conform de mogelijkheden van de Huisvestingswet</w:t>
      </w:r>
      <w:r w:rsidRPr="00063AC0">
        <w:rPr>
          <w:rFonts w:ascii="Arial" w:hAnsi="Arial" w:cs="Arial"/>
        </w:rPr>
        <w:t xml:space="preserve">. Er is hiervoor bij het Ministerie informatie ingewonnen. Die </w:t>
      </w:r>
      <w:r w:rsidR="00D563FF" w:rsidRPr="00063AC0">
        <w:rPr>
          <w:rFonts w:ascii="Arial" w:hAnsi="Arial" w:cs="Arial"/>
        </w:rPr>
        <w:t>adviseert</w:t>
      </w:r>
      <w:r w:rsidRPr="00063AC0">
        <w:rPr>
          <w:rFonts w:ascii="Arial" w:hAnsi="Arial" w:cs="Arial"/>
        </w:rPr>
        <w:t xml:space="preserve"> </w:t>
      </w:r>
      <w:r w:rsidR="00CB1ED5" w:rsidRPr="00063AC0">
        <w:rPr>
          <w:rFonts w:ascii="Arial" w:hAnsi="Arial" w:cs="Arial"/>
        </w:rPr>
        <w:t>bij een huisvestingsverordening uit te gaan van de Huisvestingswet zoals die nu voorligt.</w:t>
      </w:r>
      <w:r w:rsidR="00CC3148" w:rsidRPr="00063AC0">
        <w:rPr>
          <w:rFonts w:ascii="Arial" w:hAnsi="Arial" w:cs="Arial"/>
        </w:rPr>
        <w:t xml:space="preserve"> Uiteraard is het aan de raad of </w:t>
      </w:r>
      <w:r w:rsidR="00D563FF" w:rsidRPr="00063AC0">
        <w:rPr>
          <w:rFonts w:ascii="Arial" w:hAnsi="Arial" w:cs="Arial"/>
        </w:rPr>
        <w:t>voor deze motie</w:t>
      </w:r>
      <w:r w:rsidR="00CC3148" w:rsidRPr="00063AC0">
        <w:rPr>
          <w:rFonts w:ascii="Arial" w:hAnsi="Arial" w:cs="Arial"/>
        </w:rPr>
        <w:t xml:space="preserve"> een meerderheid is.</w:t>
      </w:r>
    </w:p>
    <w:p w:rsidR="00CB1ED5" w:rsidRPr="00063AC0" w:rsidRDefault="00CB1ED5" w:rsidP="00CB1ED5">
      <w:pPr>
        <w:pStyle w:val="Duidelijkcitaat"/>
        <w:rPr>
          <w:rFonts w:ascii="Arial" w:hAnsi="Arial" w:cs="Arial"/>
          <w:b/>
          <w:bCs/>
        </w:rPr>
      </w:pPr>
      <w:r w:rsidRPr="00063AC0">
        <w:rPr>
          <w:rFonts w:ascii="Arial" w:hAnsi="Arial" w:cs="Arial"/>
          <w:b/>
          <w:bCs/>
        </w:rPr>
        <w:t>Vochtproblemen  / P12</w:t>
      </w:r>
    </w:p>
    <w:p w:rsidR="00BE41E7" w:rsidRDefault="00484BD9" w:rsidP="00B97A45">
      <w:pPr>
        <w:spacing w:line="240" w:lineRule="auto"/>
        <w:jc w:val="both"/>
        <w:rPr>
          <w:rFonts w:ascii="Arial" w:hAnsi="Arial" w:cs="Arial"/>
        </w:rPr>
      </w:pPr>
      <w:r w:rsidRPr="00063AC0">
        <w:rPr>
          <w:rFonts w:ascii="Arial" w:hAnsi="Arial" w:cs="Arial"/>
        </w:rPr>
        <w:t>Goed dat hier nu stappen gemaakt worden. Het is een hardnekkig en lastig op te lossen probleem dat zowel huurders als woningeigenaren treft.</w:t>
      </w:r>
      <w:r w:rsidR="00E52B29">
        <w:rPr>
          <w:rFonts w:ascii="Arial" w:hAnsi="Arial" w:cs="Arial"/>
        </w:rPr>
        <w:t xml:space="preserve"> De</w:t>
      </w:r>
      <w:r w:rsidRPr="00063AC0">
        <w:rPr>
          <w:rFonts w:ascii="Arial" w:hAnsi="Arial" w:cs="Arial"/>
        </w:rPr>
        <w:t xml:space="preserve"> informatie van </w:t>
      </w:r>
      <w:r w:rsidR="00E52B29">
        <w:rPr>
          <w:rFonts w:ascii="Arial" w:hAnsi="Arial" w:cs="Arial"/>
        </w:rPr>
        <w:t>het</w:t>
      </w:r>
      <w:r w:rsidRPr="00063AC0">
        <w:rPr>
          <w:rFonts w:ascii="Arial" w:hAnsi="Arial" w:cs="Arial"/>
        </w:rPr>
        <w:t xml:space="preserve"> </w:t>
      </w:r>
      <w:hyperlink r:id="rId13" w:history="1">
        <w:r w:rsidR="00E52B29" w:rsidRPr="00E52B29">
          <w:rPr>
            <w:rStyle w:val="Hyperlink"/>
            <w:rFonts w:ascii="Arial" w:hAnsi="Arial" w:cs="Arial"/>
            <w:color w:val="auto"/>
            <w:u w:val="none"/>
          </w:rPr>
          <w:t>meldpuntvochtenschimmel@burgerforum.com</w:t>
        </w:r>
      </w:hyperlink>
      <w:r w:rsidR="00E52B29" w:rsidRPr="00E52B29">
        <w:rPr>
          <w:rFonts w:ascii="Arial" w:hAnsi="Arial" w:cs="Arial"/>
        </w:rPr>
        <w:t xml:space="preserve"> </w:t>
      </w:r>
      <w:r w:rsidR="00E52B29">
        <w:rPr>
          <w:rFonts w:ascii="Arial" w:hAnsi="Arial" w:cs="Arial"/>
        </w:rPr>
        <w:t>zal t.z.t. met u gedeeld worden.</w:t>
      </w:r>
    </w:p>
    <w:p w:rsidR="003850B7" w:rsidRDefault="003850B7" w:rsidP="008A5DCE">
      <w:pPr>
        <w:jc w:val="both"/>
        <w:rPr>
          <w:rFonts w:ascii="Arial" w:hAnsi="Arial" w:cs="Arial"/>
        </w:rPr>
      </w:pPr>
    </w:p>
    <w:p w:rsidR="003850B7" w:rsidRPr="003850B7" w:rsidRDefault="003850B7" w:rsidP="008A5DCE">
      <w:pPr>
        <w:jc w:val="both"/>
        <w:rPr>
          <w:rFonts w:ascii="Arial" w:hAnsi="Arial" w:cs="Arial"/>
        </w:rPr>
      </w:pPr>
    </w:p>
    <w:p w:rsidR="0000147C" w:rsidRPr="003850B7" w:rsidRDefault="00535300" w:rsidP="003850B7">
      <w:pPr>
        <w:shd w:val="clear" w:color="auto" w:fill="DEEAF6" w:themeFill="accent5" w:themeFillTint="33"/>
        <w:ind w:left="426" w:firstLine="282"/>
        <w:jc w:val="both"/>
        <w:rPr>
          <w:rFonts w:ascii="Arial" w:hAnsi="Arial" w:cs="Arial"/>
          <w:b/>
          <w:bCs/>
        </w:rPr>
      </w:pPr>
      <w:r w:rsidRPr="003850B7">
        <w:rPr>
          <w:rFonts w:ascii="Arial" w:hAnsi="Arial" w:cs="Arial"/>
          <w:b/>
          <w:bCs/>
        </w:rPr>
        <w:t xml:space="preserve">RECAP: Input voor prestatieafspraken </w:t>
      </w:r>
    </w:p>
    <w:p w:rsidR="00535300" w:rsidRPr="003850B7" w:rsidRDefault="00535300" w:rsidP="003850B7">
      <w:pPr>
        <w:pStyle w:val="Lijstalinea"/>
        <w:numPr>
          <w:ilvl w:val="0"/>
          <w:numId w:val="2"/>
        </w:numPr>
        <w:shd w:val="clear" w:color="auto" w:fill="DEEAF6" w:themeFill="accent5" w:themeFillTint="33"/>
        <w:jc w:val="both"/>
        <w:rPr>
          <w:rFonts w:ascii="Arial" w:hAnsi="Arial" w:cs="Arial"/>
          <w:b/>
          <w:bCs/>
        </w:rPr>
      </w:pPr>
      <w:r w:rsidRPr="003850B7">
        <w:rPr>
          <w:rFonts w:ascii="Arial" w:hAnsi="Arial" w:cs="Arial"/>
          <w:b/>
          <w:bCs/>
        </w:rPr>
        <w:t>Meer sociale huurwoningen in alle kernen</w:t>
      </w:r>
      <w:r w:rsidR="009F2D4C" w:rsidRPr="003850B7">
        <w:rPr>
          <w:rFonts w:ascii="Arial" w:hAnsi="Arial" w:cs="Arial"/>
          <w:b/>
          <w:bCs/>
        </w:rPr>
        <w:t>.</w:t>
      </w:r>
    </w:p>
    <w:p w:rsidR="00535300" w:rsidRPr="003850B7" w:rsidRDefault="00A629F6" w:rsidP="003850B7">
      <w:pPr>
        <w:pStyle w:val="Lijstalinea"/>
        <w:numPr>
          <w:ilvl w:val="0"/>
          <w:numId w:val="2"/>
        </w:numPr>
        <w:shd w:val="clear" w:color="auto" w:fill="DEEAF6" w:themeFill="accent5" w:themeFillTint="33"/>
        <w:jc w:val="both"/>
        <w:rPr>
          <w:rFonts w:ascii="Arial" w:hAnsi="Arial" w:cs="Arial"/>
          <w:b/>
          <w:bCs/>
        </w:rPr>
      </w:pPr>
      <w:r w:rsidRPr="003850B7">
        <w:rPr>
          <w:rFonts w:ascii="Arial" w:hAnsi="Arial" w:cs="Arial"/>
          <w:b/>
          <w:bCs/>
        </w:rPr>
        <w:t xml:space="preserve">Actie wat realisatie van </w:t>
      </w:r>
      <w:proofErr w:type="spellStart"/>
      <w:r w:rsidRPr="003850B7">
        <w:rPr>
          <w:rFonts w:ascii="Arial" w:hAnsi="Arial" w:cs="Arial"/>
          <w:b/>
          <w:bCs/>
        </w:rPr>
        <w:t>flexwoningen</w:t>
      </w:r>
      <w:proofErr w:type="spellEnd"/>
      <w:r w:rsidRPr="003850B7">
        <w:rPr>
          <w:rFonts w:ascii="Arial" w:hAnsi="Arial" w:cs="Arial"/>
          <w:b/>
          <w:bCs/>
        </w:rPr>
        <w:t xml:space="preserve"> en Tiny </w:t>
      </w:r>
      <w:proofErr w:type="spellStart"/>
      <w:r w:rsidRPr="003850B7">
        <w:rPr>
          <w:rFonts w:ascii="Arial" w:hAnsi="Arial" w:cs="Arial"/>
          <w:b/>
          <w:bCs/>
        </w:rPr>
        <w:t>Houses</w:t>
      </w:r>
      <w:proofErr w:type="spellEnd"/>
      <w:r w:rsidRPr="003850B7">
        <w:rPr>
          <w:rFonts w:ascii="Arial" w:hAnsi="Arial" w:cs="Arial"/>
          <w:b/>
          <w:bCs/>
        </w:rPr>
        <w:t xml:space="preserve"> betreft</w:t>
      </w:r>
    </w:p>
    <w:p w:rsidR="00A629F6" w:rsidRPr="003850B7" w:rsidRDefault="00A629F6" w:rsidP="003850B7">
      <w:pPr>
        <w:pStyle w:val="Lijstalinea"/>
        <w:numPr>
          <w:ilvl w:val="0"/>
          <w:numId w:val="2"/>
        </w:numPr>
        <w:shd w:val="clear" w:color="auto" w:fill="DEEAF6" w:themeFill="accent5" w:themeFillTint="33"/>
        <w:jc w:val="both"/>
        <w:rPr>
          <w:rFonts w:ascii="Arial" w:hAnsi="Arial" w:cs="Arial"/>
          <w:b/>
          <w:bCs/>
        </w:rPr>
      </w:pPr>
      <w:r w:rsidRPr="003850B7">
        <w:rPr>
          <w:rFonts w:ascii="Arial" w:hAnsi="Arial" w:cs="Arial"/>
          <w:b/>
          <w:bCs/>
        </w:rPr>
        <w:t xml:space="preserve">Ander huurtoewijzingssysteem op basis van </w:t>
      </w:r>
      <w:r w:rsidR="008435A0" w:rsidRPr="003850B7">
        <w:rPr>
          <w:rFonts w:ascii="Arial" w:hAnsi="Arial" w:cs="Arial"/>
          <w:b/>
          <w:bCs/>
        </w:rPr>
        <w:t>50</w:t>
      </w:r>
      <w:r w:rsidRPr="003850B7">
        <w:rPr>
          <w:rFonts w:ascii="Arial" w:hAnsi="Arial" w:cs="Arial"/>
          <w:b/>
          <w:bCs/>
        </w:rPr>
        <w:t xml:space="preserve">% inschrijving en </w:t>
      </w:r>
      <w:r w:rsidR="008435A0" w:rsidRPr="003850B7">
        <w:rPr>
          <w:rFonts w:ascii="Arial" w:hAnsi="Arial" w:cs="Arial"/>
          <w:b/>
          <w:bCs/>
        </w:rPr>
        <w:t>50</w:t>
      </w:r>
      <w:r w:rsidRPr="003850B7">
        <w:rPr>
          <w:rFonts w:ascii="Arial" w:hAnsi="Arial" w:cs="Arial"/>
          <w:b/>
          <w:bCs/>
        </w:rPr>
        <w:t>% loting</w:t>
      </w:r>
      <w:r w:rsidR="005D544D" w:rsidRPr="003850B7">
        <w:rPr>
          <w:rFonts w:ascii="Arial" w:hAnsi="Arial" w:cs="Arial"/>
          <w:b/>
          <w:bCs/>
        </w:rPr>
        <w:t xml:space="preserve">. </w:t>
      </w:r>
      <w:r w:rsidR="008435A0" w:rsidRPr="003850B7">
        <w:rPr>
          <w:rFonts w:ascii="Arial" w:hAnsi="Arial" w:cs="Arial"/>
          <w:b/>
          <w:bCs/>
        </w:rPr>
        <w:t xml:space="preserve">Urgentie uit lotingcategorie. </w:t>
      </w:r>
      <w:r w:rsidR="005D544D" w:rsidRPr="003850B7">
        <w:rPr>
          <w:rFonts w:ascii="Arial" w:hAnsi="Arial" w:cs="Arial"/>
          <w:b/>
          <w:bCs/>
        </w:rPr>
        <w:t>Als peildatum inschrijving bij Domijn aanhouden.</w:t>
      </w:r>
    </w:p>
    <w:p w:rsidR="008435A0" w:rsidRPr="003850B7" w:rsidRDefault="008435A0" w:rsidP="003850B7">
      <w:pPr>
        <w:pStyle w:val="Lijstalinea"/>
        <w:numPr>
          <w:ilvl w:val="0"/>
          <w:numId w:val="2"/>
        </w:numPr>
        <w:shd w:val="clear" w:color="auto" w:fill="DEEAF6" w:themeFill="accent5" w:themeFillTint="33"/>
        <w:jc w:val="both"/>
        <w:rPr>
          <w:rFonts w:ascii="Arial" w:hAnsi="Arial" w:cs="Arial"/>
          <w:b/>
          <w:bCs/>
        </w:rPr>
      </w:pPr>
      <w:r w:rsidRPr="003850B7">
        <w:rPr>
          <w:rFonts w:ascii="Arial" w:hAnsi="Arial" w:cs="Arial"/>
          <w:b/>
          <w:bCs/>
        </w:rPr>
        <w:t>Meer woningen l</w:t>
      </w:r>
      <w:r w:rsidR="00A629F6" w:rsidRPr="003850B7">
        <w:rPr>
          <w:rFonts w:ascii="Arial" w:hAnsi="Arial" w:cs="Arial"/>
          <w:b/>
          <w:bCs/>
        </w:rPr>
        <w:t>abelen v</w:t>
      </w:r>
      <w:r w:rsidRPr="003850B7">
        <w:rPr>
          <w:rFonts w:ascii="Arial" w:hAnsi="Arial" w:cs="Arial"/>
          <w:b/>
          <w:bCs/>
        </w:rPr>
        <w:t>oor jongeren- en</w:t>
      </w:r>
      <w:r w:rsidR="00A629F6" w:rsidRPr="003850B7">
        <w:rPr>
          <w:rFonts w:ascii="Arial" w:hAnsi="Arial" w:cs="Arial"/>
          <w:b/>
          <w:bCs/>
        </w:rPr>
        <w:t xml:space="preserve"> senioren</w:t>
      </w:r>
      <w:r w:rsidRPr="003850B7">
        <w:rPr>
          <w:rFonts w:ascii="Arial" w:hAnsi="Arial" w:cs="Arial"/>
          <w:b/>
          <w:bCs/>
        </w:rPr>
        <w:t>voorrang</w:t>
      </w:r>
      <w:r w:rsidR="00F374E9">
        <w:rPr>
          <w:rFonts w:ascii="Arial" w:hAnsi="Arial" w:cs="Arial"/>
          <w:b/>
          <w:bCs/>
        </w:rPr>
        <w:t xml:space="preserve"> en overwegen dit ook voor alleenstaande ouders met thuiswonende kinderen in te voeren</w:t>
      </w:r>
    </w:p>
    <w:p w:rsidR="005D544D" w:rsidRPr="003850B7" w:rsidRDefault="005D544D" w:rsidP="003850B7">
      <w:pPr>
        <w:pStyle w:val="Lijstalinea"/>
        <w:numPr>
          <w:ilvl w:val="0"/>
          <w:numId w:val="2"/>
        </w:numPr>
        <w:shd w:val="clear" w:color="auto" w:fill="DEEAF6" w:themeFill="accent5" w:themeFillTint="33"/>
        <w:jc w:val="both"/>
        <w:rPr>
          <w:rFonts w:ascii="Arial" w:hAnsi="Arial" w:cs="Arial"/>
          <w:b/>
          <w:bCs/>
        </w:rPr>
      </w:pPr>
      <w:r w:rsidRPr="003850B7">
        <w:rPr>
          <w:rFonts w:ascii="Arial" w:hAnsi="Arial" w:cs="Arial"/>
          <w:b/>
          <w:bCs/>
        </w:rPr>
        <w:t>Huurbevriezing van huurwoningen met E, F en G label ook in 2025 en verder, tót de woning verduurzaamd is.</w:t>
      </w:r>
    </w:p>
    <w:p w:rsidR="003850B7" w:rsidRPr="003850B7" w:rsidRDefault="003850B7" w:rsidP="008A5DCE">
      <w:pPr>
        <w:jc w:val="both"/>
        <w:rPr>
          <w:rFonts w:ascii="Arial" w:hAnsi="Arial" w:cs="Arial"/>
        </w:rPr>
      </w:pPr>
    </w:p>
    <w:p w:rsidR="0000147C" w:rsidRPr="00063AC0" w:rsidRDefault="00535300" w:rsidP="008A5DCE">
      <w:pPr>
        <w:jc w:val="both"/>
        <w:rPr>
          <w:rFonts w:ascii="Arial" w:hAnsi="Arial" w:cs="Arial"/>
          <w:b/>
          <w:bCs/>
          <w:i/>
          <w:iCs/>
        </w:rPr>
      </w:pPr>
      <w:r w:rsidRPr="00063AC0">
        <w:rPr>
          <w:rFonts w:ascii="Arial" w:hAnsi="Arial" w:cs="Arial"/>
          <w:b/>
          <w:bCs/>
          <w:i/>
          <w:iCs/>
          <w:u w:val="single"/>
        </w:rPr>
        <w:t>Vragen</w:t>
      </w:r>
      <w:r w:rsidR="0078174B" w:rsidRPr="00063AC0">
        <w:rPr>
          <w:rFonts w:ascii="Arial" w:hAnsi="Arial" w:cs="Arial"/>
          <w:b/>
          <w:bCs/>
          <w:i/>
          <w:iCs/>
          <w:u w:val="single"/>
        </w:rPr>
        <w:t>/opmerkingen</w:t>
      </w:r>
      <w:r w:rsidRPr="00063AC0">
        <w:rPr>
          <w:rFonts w:ascii="Arial" w:hAnsi="Arial" w:cs="Arial"/>
          <w:b/>
          <w:bCs/>
          <w:i/>
          <w:iCs/>
        </w:rPr>
        <w:t>:</w:t>
      </w:r>
    </w:p>
    <w:p w:rsidR="00535300" w:rsidRPr="00063AC0" w:rsidRDefault="00535300" w:rsidP="008A5DCE">
      <w:pPr>
        <w:pStyle w:val="Lijstalinea"/>
        <w:numPr>
          <w:ilvl w:val="0"/>
          <w:numId w:val="3"/>
        </w:numPr>
        <w:jc w:val="both"/>
        <w:rPr>
          <w:rFonts w:ascii="Arial" w:hAnsi="Arial" w:cs="Arial"/>
        </w:rPr>
      </w:pPr>
      <w:r w:rsidRPr="00063AC0">
        <w:rPr>
          <w:rFonts w:ascii="Arial" w:hAnsi="Arial" w:cs="Arial"/>
        </w:rPr>
        <w:t>K</w:t>
      </w:r>
      <w:r w:rsidR="00463EB0" w:rsidRPr="00063AC0">
        <w:rPr>
          <w:rFonts w:ascii="Arial" w:hAnsi="Arial" w:cs="Arial"/>
        </w:rPr>
        <w:t>unnen we de</w:t>
      </w:r>
      <w:r w:rsidRPr="00063AC0">
        <w:rPr>
          <w:rFonts w:ascii="Arial" w:hAnsi="Arial" w:cs="Arial"/>
        </w:rPr>
        <w:t xml:space="preserve"> pechvogelregeling </w:t>
      </w:r>
      <w:r w:rsidR="00463EB0" w:rsidRPr="00063AC0">
        <w:rPr>
          <w:rFonts w:ascii="Arial" w:hAnsi="Arial" w:cs="Arial"/>
        </w:rPr>
        <w:t xml:space="preserve">krijgen en kan deze </w:t>
      </w:r>
      <w:r w:rsidRPr="00063AC0">
        <w:rPr>
          <w:rFonts w:ascii="Arial" w:hAnsi="Arial" w:cs="Arial"/>
        </w:rPr>
        <w:t>op de site van Domijn vermeld worden?</w:t>
      </w:r>
    </w:p>
    <w:p w:rsidR="00806ACA" w:rsidRPr="00063AC0" w:rsidRDefault="00806ACA" w:rsidP="008A5DCE">
      <w:pPr>
        <w:pStyle w:val="Lijstalinea"/>
        <w:numPr>
          <w:ilvl w:val="0"/>
          <w:numId w:val="3"/>
        </w:numPr>
        <w:jc w:val="both"/>
        <w:rPr>
          <w:rFonts w:ascii="Arial" w:hAnsi="Arial" w:cs="Arial"/>
        </w:rPr>
      </w:pPr>
      <w:r w:rsidRPr="00063AC0">
        <w:rPr>
          <w:rFonts w:ascii="Arial" w:hAnsi="Arial" w:cs="Arial"/>
        </w:rPr>
        <w:t>Kan de link naar de website van de gemeente naar de urgentieverordening hersteld worden.</w:t>
      </w:r>
    </w:p>
    <w:p w:rsidR="0000147C" w:rsidRPr="00063AC0" w:rsidRDefault="0000147C" w:rsidP="008A5DCE">
      <w:pPr>
        <w:pStyle w:val="Lijstalinea"/>
        <w:numPr>
          <w:ilvl w:val="0"/>
          <w:numId w:val="3"/>
        </w:numPr>
        <w:jc w:val="both"/>
        <w:rPr>
          <w:rFonts w:ascii="Arial" w:hAnsi="Arial" w:cs="Arial"/>
        </w:rPr>
      </w:pPr>
      <w:r w:rsidRPr="00063AC0">
        <w:rPr>
          <w:rFonts w:ascii="Arial" w:hAnsi="Arial" w:cs="Arial"/>
        </w:rPr>
        <w:t>Thuis in de buurt</w:t>
      </w:r>
      <w:r w:rsidR="00535300" w:rsidRPr="00063AC0">
        <w:rPr>
          <w:rFonts w:ascii="Arial" w:hAnsi="Arial" w:cs="Arial"/>
        </w:rPr>
        <w:t xml:space="preserve"> (</w:t>
      </w:r>
      <w:r w:rsidR="00E14656" w:rsidRPr="00063AC0">
        <w:rPr>
          <w:rFonts w:ascii="Arial" w:hAnsi="Arial" w:cs="Arial"/>
        </w:rPr>
        <w:t>W</w:t>
      </w:r>
      <w:r w:rsidR="00535300" w:rsidRPr="00063AC0">
        <w:rPr>
          <w:rFonts w:ascii="Arial" w:hAnsi="Arial" w:cs="Arial"/>
        </w:rPr>
        <w:t>4): Kan hier iets meer over vertelt worden. Wat zijn de acties tot dusverre geweest?</w:t>
      </w:r>
    </w:p>
    <w:p w:rsidR="00806ACA" w:rsidRPr="00063AC0" w:rsidRDefault="00535300" w:rsidP="008A5DCE">
      <w:pPr>
        <w:pStyle w:val="Lijstalinea"/>
        <w:numPr>
          <w:ilvl w:val="0"/>
          <w:numId w:val="3"/>
        </w:numPr>
        <w:jc w:val="both"/>
        <w:rPr>
          <w:rFonts w:ascii="Arial" w:hAnsi="Arial" w:cs="Arial"/>
        </w:rPr>
      </w:pPr>
      <w:r w:rsidRPr="00063AC0">
        <w:rPr>
          <w:rFonts w:ascii="Arial" w:hAnsi="Arial" w:cs="Arial"/>
        </w:rPr>
        <w:t>De nieuwe inkomenstabel gaat januari 2025 nog niet in, maar dat zal ergens midden 2025 worden. Daarbij wordt ook gekeken naar</w:t>
      </w:r>
      <w:r w:rsidR="00806ACA" w:rsidRPr="00063AC0">
        <w:rPr>
          <w:rFonts w:ascii="Arial" w:hAnsi="Arial" w:cs="Arial"/>
        </w:rPr>
        <w:t xml:space="preserve"> verhoging van de inkomensgrens hoogste categorie, dit om de druk op de sociale huren te verminderen. </w:t>
      </w:r>
      <w:r w:rsidR="001E5F46" w:rsidRPr="00063AC0">
        <w:rPr>
          <w:rFonts w:ascii="Arial" w:hAnsi="Arial" w:cs="Arial"/>
        </w:rPr>
        <w:t xml:space="preserve">Graag </w:t>
      </w:r>
      <w:r w:rsidRPr="00063AC0">
        <w:rPr>
          <w:rFonts w:ascii="Arial" w:hAnsi="Arial" w:cs="Arial"/>
        </w:rPr>
        <w:t xml:space="preserve">vooraf breed communiceren! </w:t>
      </w:r>
    </w:p>
    <w:p w:rsidR="0078174B" w:rsidRDefault="0078174B" w:rsidP="008A5DCE">
      <w:pPr>
        <w:pStyle w:val="Lijstalinea"/>
        <w:numPr>
          <w:ilvl w:val="0"/>
          <w:numId w:val="3"/>
        </w:numPr>
        <w:jc w:val="both"/>
        <w:rPr>
          <w:rFonts w:ascii="Arial" w:hAnsi="Arial" w:cs="Arial"/>
        </w:rPr>
      </w:pPr>
      <w:r w:rsidRPr="00063AC0">
        <w:rPr>
          <w:rFonts w:ascii="Arial" w:hAnsi="Arial" w:cs="Arial"/>
        </w:rPr>
        <w:t xml:space="preserve">Kunnen de concept afspraken vermeld worden op de web- en facebooksite van de SHBL, zodat huurders </w:t>
      </w:r>
      <w:r w:rsidR="00E71194" w:rsidRPr="00063AC0">
        <w:rPr>
          <w:rFonts w:ascii="Arial" w:hAnsi="Arial" w:cs="Arial"/>
        </w:rPr>
        <w:t xml:space="preserve">hier kennis van kunnen nemen en ook  -als daar behoefte aan is- een reactie </w:t>
      </w:r>
      <w:r w:rsidR="00BB116C">
        <w:rPr>
          <w:rFonts w:ascii="Arial" w:hAnsi="Arial" w:cs="Arial"/>
        </w:rPr>
        <w:t xml:space="preserve">op </w:t>
      </w:r>
      <w:r w:rsidR="00E71194" w:rsidRPr="00063AC0">
        <w:rPr>
          <w:rFonts w:ascii="Arial" w:hAnsi="Arial" w:cs="Arial"/>
        </w:rPr>
        <w:t>kunnen geven.</w:t>
      </w:r>
    </w:p>
    <w:p w:rsidR="009A41D9" w:rsidRPr="00063AC0" w:rsidRDefault="009A41D9" w:rsidP="009A41D9">
      <w:pPr>
        <w:pStyle w:val="Lijstalinea"/>
        <w:jc w:val="both"/>
        <w:rPr>
          <w:rFonts w:ascii="Arial" w:hAnsi="Arial" w:cs="Arial"/>
        </w:rPr>
      </w:pPr>
    </w:p>
    <w:p w:rsidR="00535300" w:rsidRPr="00063AC0" w:rsidRDefault="009A41D9">
      <w:pPr>
        <w:rPr>
          <w:rFonts w:ascii="Arial" w:hAnsi="Arial" w:cs="Arial"/>
        </w:rPr>
      </w:pPr>
      <w:r>
        <w:rPr>
          <w:rFonts w:ascii="Arial" w:hAnsi="Arial" w:cs="Arial"/>
        </w:rPr>
        <w:t>Losser, 6 december 2024</w:t>
      </w:r>
    </w:p>
    <w:p w:rsidR="00F2586F" w:rsidRPr="00063AC0" w:rsidRDefault="00F2586F">
      <w:pPr>
        <w:rPr>
          <w:rFonts w:ascii="Arial" w:hAnsi="Arial" w:cs="Arial"/>
        </w:rPr>
      </w:pPr>
      <w:r w:rsidRPr="00063AC0">
        <w:rPr>
          <w:rFonts w:ascii="Arial" w:hAnsi="Arial" w:cs="Arial"/>
        </w:rPr>
        <w:t>Burgerforum, Harold Sligman, fractievoorzitter</w:t>
      </w:r>
    </w:p>
    <w:p w:rsidR="00F2586F" w:rsidRPr="00063AC0" w:rsidRDefault="00F2586F" w:rsidP="009A41D9">
      <w:pPr>
        <w:spacing w:line="240" w:lineRule="auto"/>
        <w:rPr>
          <w:rFonts w:ascii="Arial" w:hAnsi="Arial" w:cs="Arial"/>
        </w:rPr>
      </w:pPr>
    </w:p>
    <w:p w:rsidR="00FB602A" w:rsidRDefault="00FB602A" w:rsidP="009A41D9">
      <w:pPr>
        <w:spacing w:line="240" w:lineRule="auto"/>
        <w:rPr>
          <w:rFonts w:ascii="Arial" w:hAnsi="Arial" w:cs="Arial"/>
        </w:rPr>
      </w:pPr>
      <w:r>
        <w:rPr>
          <w:rFonts w:ascii="Arial" w:hAnsi="Arial" w:cs="Arial"/>
        </w:rPr>
        <w:t>Mede namens:</w:t>
      </w:r>
    </w:p>
    <w:p w:rsidR="00F2586F" w:rsidRDefault="00953B61" w:rsidP="009A41D9">
      <w:pPr>
        <w:spacing w:line="240" w:lineRule="auto"/>
        <w:rPr>
          <w:rFonts w:ascii="Arial" w:hAnsi="Arial" w:cs="Arial"/>
        </w:rPr>
      </w:pPr>
      <w:r>
        <w:rPr>
          <w:rFonts w:ascii="Arial" w:hAnsi="Arial" w:cs="Arial"/>
        </w:rPr>
        <w:t xml:space="preserve">  </w:t>
      </w:r>
      <w:r w:rsidR="00762109">
        <w:rPr>
          <w:rFonts w:ascii="Arial" w:hAnsi="Arial" w:cs="Arial"/>
        </w:rPr>
        <w:tab/>
      </w:r>
      <w:r>
        <w:rPr>
          <w:rFonts w:ascii="Arial" w:hAnsi="Arial" w:cs="Arial"/>
        </w:rPr>
        <w:t>André Nijhuis, Partij van de Arbeid Losser</w:t>
      </w:r>
    </w:p>
    <w:p w:rsidR="00D944ED" w:rsidRDefault="00762109" w:rsidP="009A41D9">
      <w:pPr>
        <w:spacing w:line="240" w:lineRule="auto"/>
        <w:rPr>
          <w:rFonts w:ascii="Arial" w:hAnsi="Arial" w:cs="Arial"/>
        </w:rPr>
      </w:pPr>
      <w:r>
        <w:rPr>
          <w:rFonts w:ascii="Arial" w:hAnsi="Arial" w:cs="Arial"/>
        </w:rPr>
        <w:tab/>
      </w:r>
      <w:r w:rsidR="00D944ED">
        <w:rPr>
          <w:rFonts w:ascii="Arial" w:hAnsi="Arial" w:cs="Arial"/>
        </w:rPr>
        <w:t>Jolanda Wildschut, D66 Losser</w:t>
      </w:r>
    </w:p>
    <w:p w:rsidR="00D944ED" w:rsidRDefault="00762109" w:rsidP="009A41D9">
      <w:pPr>
        <w:spacing w:line="240" w:lineRule="auto"/>
        <w:rPr>
          <w:rFonts w:ascii="Arial" w:hAnsi="Arial" w:cs="Arial"/>
        </w:rPr>
      </w:pPr>
      <w:r>
        <w:rPr>
          <w:rFonts w:ascii="Arial" w:hAnsi="Arial" w:cs="Arial"/>
        </w:rPr>
        <w:tab/>
      </w:r>
      <w:r w:rsidR="0042179A">
        <w:rPr>
          <w:rFonts w:ascii="Arial" w:hAnsi="Arial" w:cs="Arial"/>
        </w:rPr>
        <w:t>Harry Heegen, VVD Losser</w:t>
      </w:r>
    </w:p>
    <w:p w:rsidR="0042179A" w:rsidRPr="00063AC0" w:rsidRDefault="00762109" w:rsidP="009A41D9">
      <w:pPr>
        <w:spacing w:line="240" w:lineRule="auto"/>
        <w:rPr>
          <w:rFonts w:ascii="Arial" w:hAnsi="Arial" w:cs="Arial"/>
        </w:rPr>
      </w:pPr>
      <w:r>
        <w:rPr>
          <w:rFonts w:ascii="Arial" w:hAnsi="Arial" w:cs="Arial"/>
        </w:rPr>
        <w:tab/>
      </w:r>
      <w:r w:rsidR="002208FA">
        <w:rPr>
          <w:rFonts w:ascii="Arial" w:hAnsi="Arial" w:cs="Arial"/>
        </w:rPr>
        <w:t>Paul Elferink, CDA Losser</w:t>
      </w:r>
    </w:p>
    <w:sectPr w:rsidR="0042179A" w:rsidRPr="00063AC0" w:rsidSect="00D76CF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4190" w:rsidRDefault="00024190" w:rsidP="000827BD">
      <w:pPr>
        <w:spacing w:after="0" w:line="240" w:lineRule="auto"/>
      </w:pPr>
      <w:r>
        <w:separator/>
      </w:r>
    </w:p>
  </w:endnote>
  <w:endnote w:type="continuationSeparator" w:id="0">
    <w:p w:rsidR="00024190" w:rsidRDefault="00024190" w:rsidP="0008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27BD" w:rsidRDefault="000827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6783038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rsidR="000827BD" w:rsidRPr="000827BD" w:rsidRDefault="000827BD">
            <w:pPr>
              <w:pStyle w:val="Voettekst"/>
              <w:jc w:val="right"/>
              <w:rPr>
                <w:rFonts w:ascii="Arial" w:hAnsi="Arial" w:cs="Arial"/>
                <w:sz w:val="18"/>
                <w:szCs w:val="18"/>
              </w:rPr>
            </w:pPr>
            <w:r w:rsidRPr="000827BD">
              <w:rPr>
                <w:rFonts w:ascii="Arial" w:hAnsi="Arial" w:cs="Arial"/>
                <w:sz w:val="18"/>
                <w:szCs w:val="18"/>
              </w:rPr>
              <w:t xml:space="preserve">Reactie prestatieafspraken Pagina </w:t>
            </w:r>
            <w:r w:rsidRPr="000827BD">
              <w:rPr>
                <w:rFonts w:ascii="Arial" w:hAnsi="Arial" w:cs="Arial"/>
                <w:b/>
                <w:bCs/>
                <w:sz w:val="18"/>
                <w:szCs w:val="18"/>
              </w:rPr>
              <w:fldChar w:fldCharType="begin"/>
            </w:r>
            <w:r w:rsidRPr="000827BD">
              <w:rPr>
                <w:rFonts w:ascii="Arial" w:hAnsi="Arial" w:cs="Arial"/>
                <w:b/>
                <w:bCs/>
                <w:sz w:val="18"/>
                <w:szCs w:val="18"/>
              </w:rPr>
              <w:instrText>PAGE</w:instrText>
            </w:r>
            <w:r w:rsidRPr="000827BD">
              <w:rPr>
                <w:rFonts w:ascii="Arial" w:hAnsi="Arial" w:cs="Arial"/>
                <w:b/>
                <w:bCs/>
                <w:sz w:val="18"/>
                <w:szCs w:val="18"/>
              </w:rPr>
              <w:fldChar w:fldCharType="separate"/>
            </w:r>
            <w:r w:rsidRPr="000827BD">
              <w:rPr>
                <w:rFonts w:ascii="Arial" w:hAnsi="Arial" w:cs="Arial"/>
                <w:b/>
                <w:bCs/>
                <w:sz w:val="18"/>
                <w:szCs w:val="18"/>
              </w:rPr>
              <w:t>2</w:t>
            </w:r>
            <w:r w:rsidRPr="000827BD">
              <w:rPr>
                <w:rFonts w:ascii="Arial" w:hAnsi="Arial" w:cs="Arial"/>
                <w:b/>
                <w:bCs/>
                <w:sz w:val="18"/>
                <w:szCs w:val="18"/>
              </w:rPr>
              <w:fldChar w:fldCharType="end"/>
            </w:r>
            <w:r w:rsidRPr="000827BD">
              <w:rPr>
                <w:rFonts w:ascii="Arial" w:hAnsi="Arial" w:cs="Arial"/>
                <w:sz w:val="18"/>
                <w:szCs w:val="18"/>
              </w:rPr>
              <w:t xml:space="preserve"> van </w:t>
            </w:r>
            <w:r w:rsidRPr="000827BD">
              <w:rPr>
                <w:rFonts w:ascii="Arial" w:hAnsi="Arial" w:cs="Arial"/>
                <w:b/>
                <w:bCs/>
                <w:sz w:val="18"/>
                <w:szCs w:val="18"/>
              </w:rPr>
              <w:fldChar w:fldCharType="begin"/>
            </w:r>
            <w:r w:rsidRPr="000827BD">
              <w:rPr>
                <w:rFonts w:ascii="Arial" w:hAnsi="Arial" w:cs="Arial"/>
                <w:b/>
                <w:bCs/>
                <w:sz w:val="18"/>
                <w:szCs w:val="18"/>
              </w:rPr>
              <w:instrText>NUMPAGES</w:instrText>
            </w:r>
            <w:r w:rsidRPr="000827BD">
              <w:rPr>
                <w:rFonts w:ascii="Arial" w:hAnsi="Arial" w:cs="Arial"/>
                <w:b/>
                <w:bCs/>
                <w:sz w:val="18"/>
                <w:szCs w:val="18"/>
              </w:rPr>
              <w:fldChar w:fldCharType="separate"/>
            </w:r>
            <w:r w:rsidRPr="000827BD">
              <w:rPr>
                <w:rFonts w:ascii="Arial" w:hAnsi="Arial" w:cs="Arial"/>
                <w:b/>
                <w:bCs/>
                <w:sz w:val="18"/>
                <w:szCs w:val="18"/>
              </w:rPr>
              <w:t>2</w:t>
            </w:r>
            <w:r w:rsidRPr="000827BD">
              <w:rPr>
                <w:rFonts w:ascii="Arial" w:hAnsi="Arial" w:cs="Arial"/>
                <w:b/>
                <w:bCs/>
                <w:sz w:val="18"/>
                <w:szCs w:val="18"/>
              </w:rPr>
              <w:fldChar w:fldCharType="end"/>
            </w:r>
          </w:p>
        </w:sdtContent>
      </w:sdt>
    </w:sdtContent>
  </w:sdt>
  <w:p w:rsidR="000827BD" w:rsidRPr="000827BD" w:rsidRDefault="000827BD">
    <w:pPr>
      <w:pStyle w:val="Voetteks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27BD" w:rsidRDefault="000827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4190" w:rsidRDefault="00024190" w:rsidP="000827BD">
      <w:pPr>
        <w:spacing w:after="0" w:line="240" w:lineRule="auto"/>
      </w:pPr>
      <w:r>
        <w:separator/>
      </w:r>
    </w:p>
  </w:footnote>
  <w:footnote w:type="continuationSeparator" w:id="0">
    <w:p w:rsidR="00024190" w:rsidRDefault="00024190" w:rsidP="0008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27BD" w:rsidRDefault="000827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27BD" w:rsidRDefault="000827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27BD" w:rsidRDefault="000827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6EAC1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21028A8"/>
    <w:multiLevelType w:val="hybridMultilevel"/>
    <w:tmpl w:val="F24262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BB1A6B"/>
    <w:multiLevelType w:val="hybridMultilevel"/>
    <w:tmpl w:val="1048DFC2"/>
    <w:lvl w:ilvl="0" w:tplc="ABE29F4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D307BE"/>
    <w:multiLevelType w:val="hybridMultilevel"/>
    <w:tmpl w:val="402E7A22"/>
    <w:lvl w:ilvl="0" w:tplc="73808AD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038179">
    <w:abstractNumId w:val="3"/>
  </w:num>
  <w:num w:numId="2" w16cid:durableId="1470395054">
    <w:abstractNumId w:val="2"/>
  </w:num>
  <w:num w:numId="3" w16cid:durableId="1607888659">
    <w:abstractNumId w:val="1"/>
  </w:num>
  <w:num w:numId="4" w16cid:durableId="157601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FB"/>
    <w:rsid w:val="0000147C"/>
    <w:rsid w:val="00007368"/>
    <w:rsid w:val="00024190"/>
    <w:rsid w:val="00036871"/>
    <w:rsid w:val="000565C5"/>
    <w:rsid w:val="00062F15"/>
    <w:rsid w:val="00063AC0"/>
    <w:rsid w:val="00064EF2"/>
    <w:rsid w:val="00066C94"/>
    <w:rsid w:val="00070B75"/>
    <w:rsid w:val="000827BD"/>
    <w:rsid w:val="000A0D51"/>
    <w:rsid w:val="00104469"/>
    <w:rsid w:val="00126E7B"/>
    <w:rsid w:val="00145155"/>
    <w:rsid w:val="00152C25"/>
    <w:rsid w:val="0015595B"/>
    <w:rsid w:val="001619ED"/>
    <w:rsid w:val="00172F75"/>
    <w:rsid w:val="001B6294"/>
    <w:rsid w:val="001C0F66"/>
    <w:rsid w:val="001E5F46"/>
    <w:rsid w:val="00211469"/>
    <w:rsid w:val="002208FA"/>
    <w:rsid w:val="00223186"/>
    <w:rsid w:val="00232247"/>
    <w:rsid w:val="00240CE6"/>
    <w:rsid w:val="00241C99"/>
    <w:rsid w:val="00243DCE"/>
    <w:rsid w:val="002514A6"/>
    <w:rsid w:val="0025291B"/>
    <w:rsid w:val="002B778A"/>
    <w:rsid w:val="002C71D8"/>
    <w:rsid w:val="002D443F"/>
    <w:rsid w:val="002E14AC"/>
    <w:rsid w:val="00327DA1"/>
    <w:rsid w:val="0033484C"/>
    <w:rsid w:val="00335A44"/>
    <w:rsid w:val="00341754"/>
    <w:rsid w:val="00353F3C"/>
    <w:rsid w:val="00374AB7"/>
    <w:rsid w:val="003850B7"/>
    <w:rsid w:val="0038714F"/>
    <w:rsid w:val="003D480E"/>
    <w:rsid w:val="003F19A6"/>
    <w:rsid w:val="004020B6"/>
    <w:rsid w:val="0042179A"/>
    <w:rsid w:val="00427578"/>
    <w:rsid w:val="00457765"/>
    <w:rsid w:val="00463EB0"/>
    <w:rsid w:val="00484BD9"/>
    <w:rsid w:val="004B3B7B"/>
    <w:rsid w:val="004B4290"/>
    <w:rsid w:val="004D1474"/>
    <w:rsid w:val="004D4076"/>
    <w:rsid w:val="004D6A35"/>
    <w:rsid w:val="00523266"/>
    <w:rsid w:val="00535300"/>
    <w:rsid w:val="0055202A"/>
    <w:rsid w:val="00567158"/>
    <w:rsid w:val="00585A50"/>
    <w:rsid w:val="005A354D"/>
    <w:rsid w:val="005A787C"/>
    <w:rsid w:val="005B2C1F"/>
    <w:rsid w:val="005B622B"/>
    <w:rsid w:val="005D544D"/>
    <w:rsid w:val="005E0EBF"/>
    <w:rsid w:val="005F2BFA"/>
    <w:rsid w:val="005F5177"/>
    <w:rsid w:val="00611D87"/>
    <w:rsid w:val="00623114"/>
    <w:rsid w:val="00652188"/>
    <w:rsid w:val="00671D42"/>
    <w:rsid w:val="006766ED"/>
    <w:rsid w:val="00677DF5"/>
    <w:rsid w:val="006A7B9D"/>
    <w:rsid w:val="006C13FB"/>
    <w:rsid w:val="006E2AF7"/>
    <w:rsid w:val="00762109"/>
    <w:rsid w:val="00762C5D"/>
    <w:rsid w:val="007773D1"/>
    <w:rsid w:val="0078174B"/>
    <w:rsid w:val="007A6B16"/>
    <w:rsid w:val="007B05AB"/>
    <w:rsid w:val="007C0A7F"/>
    <w:rsid w:val="007D04CC"/>
    <w:rsid w:val="007D0A42"/>
    <w:rsid w:val="007D1768"/>
    <w:rsid w:val="007F79FF"/>
    <w:rsid w:val="008005A3"/>
    <w:rsid w:val="00800EAC"/>
    <w:rsid w:val="00806ACA"/>
    <w:rsid w:val="008435A0"/>
    <w:rsid w:val="008653FA"/>
    <w:rsid w:val="00887678"/>
    <w:rsid w:val="008A4DAF"/>
    <w:rsid w:val="008A5DCE"/>
    <w:rsid w:val="008D0A31"/>
    <w:rsid w:val="008D3DB8"/>
    <w:rsid w:val="009352BE"/>
    <w:rsid w:val="00953B61"/>
    <w:rsid w:val="00975646"/>
    <w:rsid w:val="00990FFB"/>
    <w:rsid w:val="009A41D9"/>
    <w:rsid w:val="009F2D4C"/>
    <w:rsid w:val="009F62C1"/>
    <w:rsid w:val="00A0144D"/>
    <w:rsid w:val="00A47E65"/>
    <w:rsid w:val="00A61553"/>
    <w:rsid w:val="00A62402"/>
    <w:rsid w:val="00A629F6"/>
    <w:rsid w:val="00A647C8"/>
    <w:rsid w:val="00A7214C"/>
    <w:rsid w:val="00A82677"/>
    <w:rsid w:val="00A863D1"/>
    <w:rsid w:val="00A91106"/>
    <w:rsid w:val="00AA1174"/>
    <w:rsid w:val="00AB6605"/>
    <w:rsid w:val="00AB797A"/>
    <w:rsid w:val="00AD26D5"/>
    <w:rsid w:val="00AE1428"/>
    <w:rsid w:val="00B02315"/>
    <w:rsid w:val="00B034EE"/>
    <w:rsid w:val="00B772C2"/>
    <w:rsid w:val="00B97A45"/>
    <w:rsid w:val="00BA43B2"/>
    <w:rsid w:val="00BB116C"/>
    <w:rsid w:val="00BE41E7"/>
    <w:rsid w:val="00BF7018"/>
    <w:rsid w:val="00C00D47"/>
    <w:rsid w:val="00C12E8F"/>
    <w:rsid w:val="00C31297"/>
    <w:rsid w:val="00C7547D"/>
    <w:rsid w:val="00CA3EA0"/>
    <w:rsid w:val="00CB01F9"/>
    <w:rsid w:val="00CB1ED5"/>
    <w:rsid w:val="00CB589C"/>
    <w:rsid w:val="00CC0738"/>
    <w:rsid w:val="00CC3148"/>
    <w:rsid w:val="00CF5F99"/>
    <w:rsid w:val="00D073A3"/>
    <w:rsid w:val="00D105E0"/>
    <w:rsid w:val="00D1649D"/>
    <w:rsid w:val="00D26FC3"/>
    <w:rsid w:val="00D37F0F"/>
    <w:rsid w:val="00D563FF"/>
    <w:rsid w:val="00D603F1"/>
    <w:rsid w:val="00D66EC6"/>
    <w:rsid w:val="00D76CF9"/>
    <w:rsid w:val="00D944ED"/>
    <w:rsid w:val="00DA4E69"/>
    <w:rsid w:val="00DD2176"/>
    <w:rsid w:val="00DE1F2B"/>
    <w:rsid w:val="00E14656"/>
    <w:rsid w:val="00E16392"/>
    <w:rsid w:val="00E51050"/>
    <w:rsid w:val="00E52B29"/>
    <w:rsid w:val="00E643CF"/>
    <w:rsid w:val="00E65E7F"/>
    <w:rsid w:val="00E71194"/>
    <w:rsid w:val="00E75E38"/>
    <w:rsid w:val="00EE4926"/>
    <w:rsid w:val="00EF03D8"/>
    <w:rsid w:val="00EF58A7"/>
    <w:rsid w:val="00F20F1C"/>
    <w:rsid w:val="00F2586F"/>
    <w:rsid w:val="00F26CE0"/>
    <w:rsid w:val="00F34464"/>
    <w:rsid w:val="00F349CF"/>
    <w:rsid w:val="00F374E9"/>
    <w:rsid w:val="00F54837"/>
    <w:rsid w:val="00F60193"/>
    <w:rsid w:val="00F67632"/>
    <w:rsid w:val="00F81931"/>
    <w:rsid w:val="00FB6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69E1"/>
  <w15:chartTrackingRefBased/>
  <w15:docId w15:val="{589A271B-43C9-4BE8-B5A6-34C0DEF6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3FB"/>
    <w:pPr>
      <w:ind w:left="720"/>
      <w:contextualSpacing/>
    </w:pPr>
  </w:style>
  <w:style w:type="paragraph" w:styleId="Duidelijkcitaat">
    <w:name w:val="Intense Quote"/>
    <w:basedOn w:val="Standaard"/>
    <w:next w:val="Standaard"/>
    <w:link w:val="DuidelijkcitaatChar"/>
    <w:uiPriority w:val="30"/>
    <w:qFormat/>
    <w:rsid w:val="004D6A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4D6A35"/>
    <w:rPr>
      <w:i/>
      <w:iCs/>
      <w:color w:val="4472C4" w:themeColor="accent1"/>
    </w:rPr>
  </w:style>
  <w:style w:type="paragraph" w:styleId="Lijstopsomteken">
    <w:name w:val="List Bullet"/>
    <w:basedOn w:val="Standaard"/>
    <w:uiPriority w:val="99"/>
    <w:unhideWhenUsed/>
    <w:rsid w:val="000A0D51"/>
    <w:pPr>
      <w:numPr>
        <w:numId w:val="4"/>
      </w:numPr>
      <w:contextualSpacing/>
    </w:pPr>
  </w:style>
  <w:style w:type="paragraph" w:styleId="Koptekst">
    <w:name w:val="header"/>
    <w:basedOn w:val="Standaard"/>
    <w:link w:val="KoptekstChar"/>
    <w:uiPriority w:val="99"/>
    <w:unhideWhenUsed/>
    <w:rsid w:val="000827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7BD"/>
  </w:style>
  <w:style w:type="paragraph" w:styleId="Voettekst">
    <w:name w:val="footer"/>
    <w:basedOn w:val="Standaard"/>
    <w:link w:val="VoettekstChar"/>
    <w:uiPriority w:val="99"/>
    <w:unhideWhenUsed/>
    <w:rsid w:val="000827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7BD"/>
  </w:style>
  <w:style w:type="character" w:styleId="Hyperlink">
    <w:name w:val="Hyperlink"/>
    <w:basedOn w:val="Standaardalinea-lettertype"/>
    <w:uiPriority w:val="99"/>
    <w:unhideWhenUsed/>
    <w:rsid w:val="00E52B29"/>
    <w:rPr>
      <w:color w:val="0563C1" w:themeColor="hyperlink"/>
      <w:u w:val="single"/>
    </w:rPr>
  </w:style>
  <w:style w:type="character" w:styleId="Onopgelostemelding">
    <w:name w:val="Unresolved Mention"/>
    <w:basedOn w:val="Standaardalinea-lettertype"/>
    <w:uiPriority w:val="99"/>
    <w:semiHidden/>
    <w:unhideWhenUsed/>
    <w:rsid w:val="00E52B29"/>
    <w:rPr>
      <w:color w:val="605E5C"/>
      <w:shd w:val="clear" w:color="auto" w:fill="E1DFDD"/>
    </w:rPr>
  </w:style>
  <w:style w:type="paragraph" w:styleId="Geenafstand">
    <w:name w:val="No Spacing"/>
    <w:uiPriority w:val="1"/>
    <w:qFormat/>
    <w:rsid w:val="00CF5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ldpuntvochtenschimmel@burgerforu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B737-B210-4B6F-A003-BF932BBD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1298</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ter Haar</dc:creator>
  <cp:keywords/>
  <dc:description/>
  <cp:lastModifiedBy>Lies ter Haar</cp:lastModifiedBy>
  <cp:revision>27</cp:revision>
  <cp:lastPrinted>2024-12-04T12:20:00Z</cp:lastPrinted>
  <dcterms:created xsi:type="dcterms:W3CDTF">2024-12-05T13:19:00Z</dcterms:created>
  <dcterms:modified xsi:type="dcterms:W3CDTF">2024-12-06T12:28:00Z</dcterms:modified>
</cp:coreProperties>
</file>