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554D" w14:textId="77777777" w:rsidR="00A65CAC" w:rsidRDefault="00A65CAC" w:rsidP="008736F3">
      <w:pPr>
        <w:widowControl w:val="0"/>
        <w:autoSpaceDE w:val="0"/>
        <w:autoSpaceDN w:val="0"/>
        <w:adjustRightInd w:val="0"/>
        <w:rPr>
          <w:rFonts w:cs="Consolas"/>
          <w:lang w:val="nl-NL"/>
        </w:rPr>
      </w:pPr>
      <w:r>
        <w:rPr>
          <w:rFonts w:cs="Consolas"/>
          <w:lang w:val="nl-NL"/>
        </w:rPr>
        <w:t>Verzekeringen van de SSO ter bescherming van de vrijwilligers van de SSO.</w:t>
      </w:r>
    </w:p>
    <w:p w14:paraId="3330639C" w14:textId="77777777" w:rsidR="00A65CAC" w:rsidRDefault="00A65CAC" w:rsidP="008736F3">
      <w:pPr>
        <w:widowControl w:val="0"/>
        <w:autoSpaceDE w:val="0"/>
        <w:autoSpaceDN w:val="0"/>
        <w:adjustRightInd w:val="0"/>
        <w:rPr>
          <w:rFonts w:cs="Consolas"/>
          <w:lang w:val="nl-NL"/>
        </w:rPr>
      </w:pPr>
    </w:p>
    <w:p w14:paraId="626A1C3B" w14:textId="6D329D02" w:rsidR="00A65CAC" w:rsidRDefault="00A65CAC" w:rsidP="008736F3">
      <w:pPr>
        <w:widowControl w:val="0"/>
        <w:autoSpaceDE w:val="0"/>
        <w:autoSpaceDN w:val="0"/>
        <w:adjustRightInd w:val="0"/>
        <w:rPr>
          <w:rFonts w:cs="Consolas"/>
          <w:lang w:val="nl-NL"/>
        </w:rPr>
      </w:pPr>
      <w:r>
        <w:rPr>
          <w:rFonts w:cs="Consolas"/>
          <w:lang w:val="nl-NL"/>
        </w:rPr>
        <w:t>Om de risico’s af te dekken die de vrijwilligers</w:t>
      </w:r>
      <w:r w:rsidR="00405F65">
        <w:rPr>
          <w:rFonts w:cs="Consolas"/>
          <w:lang w:val="nl-NL"/>
        </w:rPr>
        <w:t>,</w:t>
      </w:r>
      <w:r>
        <w:rPr>
          <w:rFonts w:cs="Consolas"/>
          <w:lang w:val="nl-NL"/>
        </w:rPr>
        <w:t xml:space="preserve"> die zich inzetten voor de SSO</w:t>
      </w:r>
      <w:r w:rsidR="00405F65">
        <w:rPr>
          <w:rFonts w:cs="Consolas"/>
          <w:lang w:val="nl-NL"/>
        </w:rPr>
        <w:t>,</w:t>
      </w:r>
      <w:bookmarkStart w:id="0" w:name="_GoBack"/>
      <w:bookmarkEnd w:id="0"/>
      <w:r>
        <w:rPr>
          <w:rFonts w:cs="Consolas"/>
          <w:lang w:val="nl-NL"/>
        </w:rPr>
        <w:t xml:space="preserve"> lopen, heeft de SSO drie verzekeringen afgesloten.</w:t>
      </w:r>
    </w:p>
    <w:p w14:paraId="1BC9E4FE" w14:textId="77777777" w:rsidR="00A65CAC" w:rsidRDefault="00A65CAC" w:rsidP="008736F3">
      <w:pPr>
        <w:widowControl w:val="0"/>
        <w:autoSpaceDE w:val="0"/>
        <w:autoSpaceDN w:val="0"/>
        <w:adjustRightInd w:val="0"/>
        <w:rPr>
          <w:rFonts w:cs="Consolas"/>
          <w:lang w:val="nl-NL"/>
        </w:rPr>
      </w:pPr>
    </w:p>
    <w:p w14:paraId="2B62AAC8" w14:textId="77777777" w:rsidR="008736F3" w:rsidRPr="008736F3" w:rsidRDefault="008736F3" w:rsidP="008736F3">
      <w:pPr>
        <w:widowControl w:val="0"/>
        <w:autoSpaceDE w:val="0"/>
        <w:autoSpaceDN w:val="0"/>
        <w:adjustRightInd w:val="0"/>
        <w:rPr>
          <w:rFonts w:cs="Consolas"/>
          <w:lang w:val="nl-NL"/>
        </w:rPr>
      </w:pPr>
      <w:r w:rsidRPr="008736F3">
        <w:rPr>
          <w:rFonts w:cs="Consolas"/>
          <w:lang w:val="nl-NL"/>
        </w:rPr>
        <w:t>1. Bedrijfsaansprakelijkheidsverzekering. Schade veroorzaakt door een vrijwilliger zal vaak verhaald worden op de SSO. Deze verzekering dekt die claims. Alle schades die veroorzaakt worden als de vrijwilliger bezig is met zijn 'werk' vallen</w:t>
      </w:r>
      <w:r w:rsidR="00A65CAC">
        <w:rPr>
          <w:rFonts w:cs="Consolas"/>
          <w:lang w:val="nl-NL"/>
        </w:rPr>
        <w:t xml:space="preserve"> </w:t>
      </w:r>
      <w:r w:rsidRPr="008736F3">
        <w:rPr>
          <w:rFonts w:cs="Consolas"/>
          <w:lang w:val="nl-NL"/>
        </w:rPr>
        <w:t>onder deze verzekering. Het is denkbaar dat een vrijwilliger schade veroorzaakt die niet valt binnen zijn werk en in dat geval zal zijn eigen WA-verzekering de schade moeten vergoeden.</w:t>
      </w:r>
    </w:p>
    <w:p w14:paraId="033E9194" w14:textId="77777777" w:rsidR="008736F3" w:rsidRPr="008736F3" w:rsidRDefault="008736F3" w:rsidP="008736F3">
      <w:pPr>
        <w:widowControl w:val="0"/>
        <w:autoSpaceDE w:val="0"/>
        <w:autoSpaceDN w:val="0"/>
        <w:adjustRightInd w:val="0"/>
        <w:rPr>
          <w:rFonts w:cs="Consolas"/>
          <w:lang w:val="nl-NL"/>
        </w:rPr>
      </w:pPr>
      <w:r w:rsidRPr="008736F3">
        <w:rPr>
          <w:rFonts w:cs="Consolas"/>
          <w:lang w:val="nl-NL"/>
        </w:rPr>
        <w:t>2. Werknemersschade. Als een vrijwilliger schade oploopt</w:t>
      </w:r>
    </w:p>
    <w:p w14:paraId="126382DB" w14:textId="77777777" w:rsidR="008736F3" w:rsidRPr="008736F3" w:rsidRDefault="008736F3" w:rsidP="008736F3">
      <w:pPr>
        <w:widowControl w:val="0"/>
        <w:autoSpaceDE w:val="0"/>
        <w:autoSpaceDN w:val="0"/>
        <w:adjustRightInd w:val="0"/>
        <w:rPr>
          <w:rFonts w:cs="Consolas"/>
          <w:lang w:val="nl-NL"/>
        </w:rPr>
      </w:pPr>
      <w:r w:rsidRPr="008736F3">
        <w:rPr>
          <w:rFonts w:cs="Consolas"/>
          <w:lang w:val="nl-NL"/>
        </w:rPr>
        <w:t>tijdens zijn 'werk' kan de SSO daarop worden aangesproken. Deze verzekering dekt die claims.</w:t>
      </w:r>
    </w:p>
    <w:p w14:paraId="0E9FC5DC" w14:textId="77777777" w:rsidR="009266B0" w:rsidRDefault="008736F3" w:rsidP="008736F3">
      <w:pPr>
        <w:widowControl w:val="0"/>
        <w:autoSpaceDE w:val="0"/>
        <w:autoSpaceDN w:val="0"/>
        <w:adjustRightInd w:val="0"/>
        <w:rPr>
          <w:rFonts w:cs="Consolas"/>
          <w:lang w:val="nl-NL"/>
        </w:rPr>
      </w:pPr>
      <w:r w:rsidRPr="008736F3">
        <w:rPr>
          <w:rFonts w:cs="Consolas"/>
          <w:lang w:val="nl-NL"/>
        </w:rPr>
        <w:t>3. Bestuurdersaansprakelijkheidsverzekering. Als bestuur of individuele bestuurders aansprakelijk worden gesteld (zijn) voor schades die de SSO aangerekend worden, keert deze verzekering uit. De verzekering voorkomt dat bestuursleden (grote) financiële risico's lopen.</w:t>
      </w:r>
    </w:p>
    <w:p w14:paraId="2276392E" w14:textId="77777777" w:rsidR="00A65CAC" w:rsidRDefault="00A65CAC" w:rsidP="008736F3">
      <w:pPr>
        <w:widowControl w:val="0"/>
        <w:autoSpaceDE w:val="0"/>
        <w:autoSpaceDN w:val="0"/>
        <w:adjustRightInd w:val="0"/>
        <w:rPr>
          <w:rFonts w:cs="Consolas"/>
          <w:lang w:val="nl-NL"/>
        </w:rPr>
      </w:pPr>
    </w:p>
    <w:p w14:paraId="2C7C4C4A" w14:textId="77777777" w:rsidR="00A65CAC" w:rsidRPr="008736F3" w:rsidRDefault="00A65CAC" w:rsidP="008736F3">
      <w:pPr>
        <w:widowControl w:val="0"/>
        <w:autoSpaceDE w:val="0"/>
        <w:autoSpaceDN w:val="0"/>
        <w:adjustRightInd w:val="0"/>
        <w:rPr>
          <w:rFonts w:cs="Consolas"/>
          <w:lang w:val="nl-NL"/>
        </w:rPr>
      </w:pPr>
      <w:r>
        <w:rPr>
          <w:rFonts w:cs="Consolas"/>
          <w:lang w:val="nl-NL"/>
        </w:rPr>
        <w:t>Oktober 2017.</w:t>
      </w:r>
    </w:p>
    <w:sectPr w:rsidR="00A65CAC" w:rsidRPr="008736F3" w:rsidSect="009266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F3"/>
    <w:rsid w:val="00405F65"/>
    <w:rsid w:val="008736F3"/>
    <w:rsid w:val="009266B0"/>
    <w:rsid w:val="00A6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CA0DF"/>
  <w14:defaultImageDpi w14:val="300"/>
  <w15:docId w15:val="{4454CE7E-3A42-4D9B-800F-61AA04E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Bakker</dc:creator>
  <cp:keywords/>
  <dc:description/>
  <cp:lastModifiedBy>NAM Ploeg</cp:lastModifiedBy>
  <cp:revision>2</cp:revision>
  <dcterms:created xsi:type="dcterms:W3CDTF">2018-06-13T12:24:00Z</dcterms:created>
  <dcterms:modified xsi:type="dcterms:W3CDTF">2018-06-13T12:24:00Z</dcterms:modified>
</cp:coreProperties>
</file>